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27E7" w14:textId="238FFE84" w:rsidR="002512FB" w:rsidRPr="00793E73" w:rsidRDefault="002512FB" w:rsidP="002512FB">
      <w:pPr>
        <w:pStyle w:val="Heading3"/>
        <w:jc w:val="center"/>
        <w:rPr>
          <w:lang w:val="nl-BE"/>
        </w:rPr>
      </w:pPr>
      <w:r>
        <w:rPr>
          <w:lang w:val="nl-BE"/>
        </w:rPr>
        <w:t>I</w:t>
      </w:r>
      <w:r w:rsidR="00793E73">
        <w:rPr>
          <w:lang w:val="nl-BE"/>
        </w:rPr>
        <w:t>nt</w:t>
      </w:r>
      <w:r w:rsidR="005408A6">
        <w:rPr>
          <w:lang w:val="nl-BE"/>
        </w:rPr>
        <w:t>e</w:t>
      </w:r>
      <w:r w:rsidR="00793E73">
        <w:rPr>
          <w:lang w:val="nl-BE"/>
        </w:rPr>
        <w:t xml:space="preserve">resseverklaring voor deelname aan het </w:t>
      </w:r>
      <w:r w:rsidRPr="00793E73">
        <w:rPr>
          <w:lang w:val="nl-BE"/>
        </w:rPr>
        <w:t>vis-traject</w:t>
      </w:r>
    </w:p>
    <w:p w14:paraId="7DD89D82" w14:textId="77777777" w:rsidR="008B52D7" w:rsidRPr="00BD276F" w:rsidRDefault="002512FB" w:rsidP="002512FB">
      <w:pPr>
        <w:pStyle w:val="Heading3"/>
        <w:jc w:val="center"/>
      </w:pPr>
      <w:r w:rsidRPr="005408A6">
        <w:rPr>
          <w:smallCaps w:val="0"/>
        </w:rPr>
        <w:t>i</w:t>
      </w:r>
      <w:r w:rsidRPr="00BD276F">
        <w:t>-FAST</w:t>
      </w:r>
    </w:p>
    <w:p w14:paraId="7A1F8733" w14:textId="77777777" w:rsidR="007C6B68" w:rsidRPr="00020F8B" w:rsidRDefault="007C6B68" w:rsidP="00020F8B">
      <w:pPr>
        <w:pStyle w:val="Heading4"/>
        <w:jc w:val="center"/>
      </w:pPr>
      <w:r w:rsidRPr="00020F8B">
        <w:t>in-factory food ana</w:t>
      </w:r>
      <w:r w:rsidR="00020F8B" w:rsidRPr="00020F8B">
        <w:t>lytical systems and technologies</w:t>
      </w:r>
    </w:p>
    <w:p w14:paraId="26929CD9" w14:textId="77777777" w:rsidR="00281FA1" w:rsidRPr="00020F8B" w:rsidRDefault="00281FA1" w:rsidP="004453E4"/>
    <w:p w14:paraId="61980B45" w14:textId="6352F758" w:rsidR="002E3DFD" w:rsidRDefault="002512FB" w:rsidP="004453E4">
      <w:pPr>
        <w:rPr>
          <w:lang w:val="nl-BE"/>
        </w:rPr>
      </w:pPr>
      <w:r>
        <w:rPr>
          <w:lang w:val="nl-BE"/>
        </w:rPr>
        <w:t xml:space="preserve">Ik ben geïnteresseerd in </w:t>
      </w:r>
      <w:r w:rsidR="005408A6">
        <w:rPr>
          <w:lang w:val="nl-BE"/>
        </w:rPr>
        <w:t xml:space="preserve">de activiteiten die in </w:t>
      </w:r>
      <w:r>
        <w:rPr>
          <w:lang w:val="nl-BE"/>
        </w:rPr>
        <w:t>het project “i-FAST”</w:t>
      </w:r>
      <w:r w:rsidR="00281FA1">
        <w:rPr>
          <w:lang w:val="nl-BE"/>
        </w:rPr>
        <w:t xml:space="preserve"> </w:t>
      </w:r>
      <w:r w:rsidR="005408A6">
        <w:rPr>
          <w:lang w:val="nl-BE"/>
        </w:rPr>
        <w:t xml:space="preserve">ontwikkeld worden </w:t>
      </w:r>
      <w:r>
        <w:rPr>
          <w:lang w:val="nl-BE"/>
        </w:rPr>
        <w:t xml:space="preserve">door de partners Flanders’ FOOD, imec, </w:t>
      </w:r>
      <w:r w:rsidR="00A75979">
        <w:rPr>
          <w:lang w:val="nl-BE"/>
        </w:rPr>
        <w:t xml:space="preserve">UGent, ILVO, </w:t>
      </w:r>
      <w:r>
        <w:rPr>
          <w:lang w:val="nl-BE"/>
        </w:rPr>
        <w:t>KU Leuven en VUB.</w:t>
      </w:r>
    </w:p>
    <w:p w14:paraId="20F53920" w14:textId="77777777" w:rsidR="002512FB" w:rsidRDefault="002512FB" w:rsidP="00281FA1">
      <w:pPr>
        <w:spacing w:before="0" w:after="0"/>
        <w:rPr>
          <w:lang w:val="nl-BE"/>
        </w:rPr>
      </w:pPr>
      <w:r>
        <w:rPr>
          <w:lang w:val="nl-BE"/>
        </w:rPr>
        <w:t>Ik steun de visie van het project:</w:t>
      </w:r>
    </w:p>
    <w:p w14:paraId="7A9D390B" w14:textId="2D0A464F" w:rsidR="002512FB" w:rsidRDefault="005408A6" w:rsidP="00281FA1">
      <w:pPr>
        <w:pStyle w:val="ListParagraph"/>
        <w:numPr>
          <w:ilvl w:val="0"/>
          <w:numId w:val="18"/>
        </w:numPr>
        <w:spacing w:before="0"/>
        <w:ind w:left="714" w:hanging="357"/>
        <w:rPr>
          <w:lang w:val="nl-BE"/>
        </w:rPr>
      </w:pPr>
      <w:r w:rsidRPr="005408A6">
        <w:rPr>
          <w:u w:val="single"/>
          <w:lang w:val="nl-BE"/>
        </w:rPr>
        <w:t>Probleemstelling</w:t>
      </w:r>
      <w:r>
        <w:rPr>
          <w:lang w:val="nl-BE"/>
        </w:rPr>
        <w:t xml:space="preserve">: </w:t>
      </w:r>
      <w:r w:rsidR="002512FB" w:rsidRPr="002512FB">
        <w:rPr>
          <w:lang w:val="nl-BE"/>
        </w:rPr>
        <w:t>Het garanderen van productkw</w:t>
      </w:r>
      <w:r w:rsidR="002512FB">
        <w:rPr>
          <w:lang w:val="nl-BE"/>
        </w:rPr>
        <w:t>aliteit</w:t>
      </w:r>
      <w:r>
        <w:rPr>
          <w:lang w:val="nl-BE"/>
        </w:rPr>
        <w:t xml:space="preserve">, </w:t>
      </w:r>
      <w:r w:rsidR="002512FB">
        <w:rPr>
          <w:lang w:val="nl-BE"/>
        </w:rPr>
        <w:t>het verhogen van proc</w:t>
      </w:r>
      <w:r w:rsidR="002512FB" w:rsidRPr="002512FB">
        <w:rPr>
          <w:lang w:val="nl-BE"/>
        </w:rPr>
        <w:t>eseffic</w:t>
      </w:r>
      <w:r w:rsidR="002512FB">
        <w:rPr>
          <w:lang w:val="nl-BE"/>
        </w:rPr>
        <w:t>iëntie</w:t>
      </w:r>
      <w:r>
        <w:rPr>
          <w:lang w:val="nl-BE"/>
        </w:rPr>
        <w:t xml:space="preserve"> en continue productinnovatie en - verbetering</w:t>
      </w:r>
      <w:r w:rsidR="002512FB" w:rsidRPr="002512FB">
        <w:rPr>
          <w:lang w:val="nl-BE"/>
        </w:rPr>
        <w:t xml:space="preserve"> vormen concrete uitdag</w:t>
      </w:r>
      <w:r w:rsidR="007C6B68">
        <w:rPr>
          <w:lang w:val="nl-BE"/>
        </w:rPr>
        <w:t>ingen voor de voedingsindustrie.</w:t>
      </w:r>
      <w:r w:rsidR="002512FB" w:rsidRPr="002512FB">
        <w:rPr>
          <w:lang w:val="nl-BE"/>
        </w:rPr>
        <w:t xml:space="preserve"> Bovendien moet steeds sneller worden ingespeeld op variaties in </w:t>
      </w:r>
      <w:r>
        <w:rPr>
          <w:lang w:val="nl-BE"/>
        </w:rPr>
        <w:t>grondstoffen</w:t>
      </w:r>
      <w:r w:rsidR="00E150CB">
        <w:rPr>
          <w:lang w:val="nl-BE"/>
        </w:rPr>
        <w:t xml:space="preserve"> </w:t>
      </w:r>
      <w:r w:rsidR="006C544F">
        <w:rPr>
          <w:lang w:val="nl-BE"/>
        </w:rPr>
        <w:t xml:space="preserve">om </w:t>
      </w:r>
      <w:r w:rsidR="00E150CB">
        <w:rPr>
          <w:lang w:val="nl-BE"/>
        </w:rPr>
        <w:t>uniforme, kwaliteitsvolle producten af te leveren.</w:t>
      </w:r>
    </w:p>
    <w:p w14:paraId="7CA25294" w14:textId="3DC3A033" w:rsidR="002512FB" w:rsidRDefault="005408A6" w:rsidP="00281FA1">
      <w:pPr>
        <w:pStyle w:val="ListParagraph"/>
        <w:numPr>
          <w:ilvl w:val="0"/>
          <w:numId w:val="18"/>
        </w:numPr>
        <w:spacing w:before="0"/>
        <w:ind w:left="714" w:hanging="357"/>
        <w:rPr>
          <w:lang w:val="nl-BE"/>
        </w:rPr>
      </w:pPr>
      <w:r w:rsidRPr="005408A6">
        <w:rPr>
          <w:u w:val="single"/>
          <w:lang w:val="nl-BE"/>
        </w:rPr>
        <w:t>Nood</w:t>
      </w:r>
      <w:r>
        <w:rPr>
          <w:lang w:val="nl-BE"/>
        </w:rPr>
        <w:t xml:space="preserve">: </w:t>
      </w:r>
      <w:r w:rsidR="007C6B68">
        <w:rPr>
          <w:lang w:val="nl-BE"/>
        </w:rPr>
        <w:t xml:space="preserve">Voedingsbedrijven hebben meer en meer nood aan analyse-, meet- en screeningstechnieken die ze zelf, in-factory, kunnen toepassen in het kader van kwaliteitscontrole, procesbewaking en productontwikkeling. </w:t>
      </w:r>
    </w:p>
    <w:p w14:paraId="7A46F412" w14:textId="58E3925D" w:rsidR="002512FB" w:rsidRPr="006C544F" w:rsidRDefault="005408A6" w:rsidP="00281FA1">
      <w:pPr>
        <w:pStyle w:val="ListParagraph"/>
        <w:numPr>
          <w:ilvl w:val="0"/>
          <w:numId w:val="18"/>
        </w:numPr>
        <w:spacing w:before="0"/>
        <w:ind w:left="714" w:hanging="357"/>
        <w:rPr>
          <w:lang w:val="nl-BE"/>
        </w:rPr>
      </w:pPr>
      <w:r w:rsidRPr="006C544F">
        <w:rPr>
          <w:u w:val="single"/>
          <w:lang w:val="nl-BE"/>
        </w:rPr>
        <w:t>Oplossing</w:t>
      </w:r>
      <w:r w:rsidRPr="006C544F">
        <w:rPr>
          <w:lang w:val="nl-BE"/>
        </w:rPr>
        <w:t>:</w:t>
      </w:r>
      <w:r w:rsidRPr="006C544F">
        <w:rPr>
          <w:b/>
          <w:lang w:val="nl-BE"/>
        </w:rPr>
        <w:t xml:space="preserve"> </w:t>
      </w:r>
      <w:r w:rsidR="00020F8B" w:rsidRPr="006C544F">
        <w:rPr>
          <w:lang w:val="nl-BE"/>
        </w:rPr>
        <w:t xml:space="preserve">Een betere kennis en implementatie van innovatieve technologieën en het optimaliseren van beloftevolle technologische ontwikkelingen in Vlaanderen op maat van de noden van de </w:t>
      </w:r>
      <w:r w:rsidR="006C544F" w:rsidRPr="006C544F">
        <w:rPr>
          <w:lang w:val="nl-BE"/>
        </w:rPr>
        <w:t xml:space="preserve">Vlaamse </w:t>
      </w:r>
      <w:r w:rsidR="00020F8B" w:rsidRPr="006C544F">
        <w:rPr>
          <w:lang w:val="nl-BE"/>
        </w:rPr>
        <w:t>voe</w:t>
      </w:r>
      <w:r w:rsidR="006C544F" w:rsidRPr="006C544F">
        <w:rPr>
          <w:lang w:val="nl-BE"/>
        </w:rPr>
        <w:t>dingsbedrijven kunnen</w:t>
      </w:r>
      <w:r w:rsidRPr="006C544F">
        <w:rPr>
          <w:lang w:val="nl-BE"/>
        </w:rPr>
        <w:t xml:space="preserve"> resulteren in concrete oplossingen en innovaties </w:t>
      </w:r>
      <w:r w:rsidR="006C544F" w:rsidRPr="006C544F">
        <w:rPr>
          <w:lang w:val="nl-BE"/>
        </w:rPr>
        <w:t>die</w:t>
      </w:r>
      <w:r w:rsidRPr="006C544F">
        <w:rPr>
          <w:lang w:val="nl-BE"/>
        </w:rPr>
        <w:t xml:space="preserve"> be</w:t>
      </w:r>
      <w:r w:rsidR="006C544F">
        <w:rPr>
          <w:lang w:val="nl-BE"/>
        </w:rPr>
        <w:t>antwoorden aan concrete noden.</w:t>
      </w:r>
    </w:p>
    <w:p w14:paraId="0F0E3D92" w14:textId="12943CD3" w:rsidR="002512FB" w:rsidRDefault="005408A6" w:rsidP="00281FA1">
      <w:pPr>
        <w:pStyle w:val="ListParagraph"/>
        <w:numPr>
          <w:ilvl w:val="0"/>
          <w:numId w:val="18"/>
        </w:numPr>
        <w:spacing w:before="0"/>
        <w:ind w:left="714" w:hanging="357"/>
        <w:rPr>
          <w:lang w:val="nl-BE"/>
        </w:rPr>
      </w:pPr>
      <w:r w:rsidRPr="005408A6">
        <w:rPr>
          <w:u w:val="single"/>
          <w:lang w:val="nl-BE"/>
        </w:rPr>
        <w:t>Netwerking</w:t>
      </w:r>
      <w:r>
        <w:rPr>
          <w:lang w:val="nl-BE"/>
        </w:rPr>
        <w:t xml:space="preserve">: </w:t>
      </w:r>
      <w:r w:rsidR="002512FB">
        <w:rPr>
          <w:lang w:val="nl-BE"/>
        </w:rPr>
        <w:t>Om op kor</w:t>
      </w:r>
      <w:r>
        <w:rPr>
          <w:lang w:val="nl-BE"/>
        </w:rPr>
        <w:t>te termijn te komen tot concreet</w:t>
      </w:r>
      <w:r w:rsidR="002512FB">
        <w:rPr>
          <w:lang w:val="nl-BE"/>
        </w:rPr>
        <w:t xml:space="preserve"> toepasbare realisaties en integratie in de voedings value chain is multidisciplinaire samenwerkingen en kennisuitwisseling noodzakelijk en netwerking tussen voedingsbedrijven en technologieaanbieders onontbeerlijk. </w:t>
      </w:r>
    </w:p>
    <w:p w14:paraId="305CB43A" w14:textId="5BEE2B04" w:rsidR="002512FB" w:rsidRPr="002512FB" w:rsidRDefault="005408A6" w:rsidP="00281FA1">
      <w:pPr>
        <w:pStyle w:val="ListParagraph"/>
        <w:numPr>
          <w:ilvl w:val="0"/>
          <w:numId w:val="18"/>
        </w:numPr>
        <w:spacing w:before="0"/>
        <w:ind w:left="714" w:hanging="357"/>
        <w:rPr>
          <w:lang w:val="nl-BE"/>
        </w:rPr>
      </w:pPr>
      <w:r w:rsidRPr="005408A6">
        <w:rPr>
          <w:u w:val="single"/>
          <w:lang w:val="nl-BE"/>
        </w:rPr>
        <w:t>Impact</w:t>
      </w:r>
      <w:r>
        <w:rPr>
          <w:lang w:val="nl-BE"/>
        </w:rPr>
        <w:t xml:space="preserve">: </w:t>
      </w:r>
      <w:r w:rsidR="002512FB">
        <w:rPr>
          <w:lang w:val="nl-BE"/>
        </w:rPr>
        <w:t xml:space="preserve">Innovatieve </w:t>
      </w:r>
      <w:r>
        <w:rPr>
          <w:lang w:val="nl-BE"/>
        </w:rPr>
        <w:t xml:space="preserve">analyse-, meet- en screeningstechnieken </w:t>
      </w:r>
      <w:r w:rsidR="002512FB">
        <w:rPr>
          <w:lang w:val="nl-BE"/>
        </w:rPr>
        <w:t xml:space="preserve">bieden kansen voor zowel voedings- als technologiebedrijven om hun innovatiecapaciteit te verhogen en/of hun concurrentiekracht te vergroten en dit in een internationale context. </w:t>
      </w:r>
    </w:p>
    <w:p w14:paraId="6F7AD2A9" w14:textId="77777777" w:rsidR="002512FB" w:rsidRDefault="002512FB" w:rsidP="00281FA1">
      <w:pPr>
        <w:spacing w:before="0" w:after="0"/>
        <w:rPr>
          <w:lang w:val="nl-BE"/>
        </w:rPr>
      </w:pPr>
      <w:r>
        <w:rPr>
          <w:lang w:val="nl-BE"/>
        </w:rPr>
        <w:t>Vertrekkende vanuit deze visie heeft i-FAST volgende doelstellingen;</w:t>
      </w:r>
    </w:p>
    <w:p w14:paraId="55F08312" w14:textId="7543939B" w:rsidR="002512FB" w:rsidRDefault="002512FB" w:rsidP="00281FA1">
      <w:pPr>
        <w:pStyle w:val="ListParagraph"/>
        <w:numPr>
          <w:ilvl w:val="0"/>
          <w:numId w:val="19"/>
        </w:numPr>
        <w:spacing w:before="0"/>
        <w:ind w:left="714" w:hanging="357"/>
        <w:rPr>
          <w:lang w:val="nl-BE"/>
        </w:rPr>
      </w:pPr>
      <w:r>
        <w:rPr>
          <w:lang w:val="nl-BE"/>
        </w:rPr>
        <w:t>Sensibilisering van en kennisoverdracht naar de bedrijven over de werking en technologie van meet- en analysetechnieken en over hun toepassingsmogelijkhed</w:t>
      </w:r>
      <w:r w:rsidR="005967E3">
        <w:rPr>
          <w:lang w:val="nl-BE"/>
        </w:rPr>
        <w:t xml:space="preserve">en voor </w:t>
      </w:r>
      <w:r w:rsidR="000232D7">
        <w:rPr>
          <w:lang w:val="nl-BE"/>
        </w:rPr>
        <w:t xml:space="preserve">de voedingsindustrie </w:t>
      </w:r>
      <w:r w:rsidR="00E150CB">
        <w:rPr>
          <w:lang w:val="nl-BE"/>
        </w:rPr>
        <w:t xml:space="preserve">met de voornaamste focus op </w:t>
      </w:r>
      <w:r w:rsidR="000232D7">
        <w:rPr>
          <w:lang w:val="nl-BE"/>
        </w:rPr>
        <w:t>drie thema’s</w:t>
      </w:r>
      <w:r w:rsidR="00E150CB">
        <w:rPr>
          <w:lang w:val="nl-BE"/>
        </w:rPr>
        <w:t>:</w:t>
      </w:r>
      <w:r w:rsidR="000232D7">
        <w:rPr>
          <w:lang w:val="nl-BE"/>
        </w:rPr>
        <w:t xml:space="preserve"> samenstelling, structuur</w:t>
      </w:r>
      <w:r w:rsidR="005408A6">
        <w:rPr>
          <w:lang w:val="nl-BE"/>
        </w:rPr>
        <w:t>(opbouw)</w:t>
      </w:r>
      <w:r w:rsidR="000232D7">
        <w:rPr>
          <w:lang w:val="nl-BE"/>
        </w:rPr>
        <w:t xml:space="preserve"> &amp; functionaliteit, smaak &amp; aroma. </w:t>
      </w:r>
    </w:p>
    <w:p w14:paraId="06E1361D" w14:textId="77777777" w:rsidR="002512FB" w:rsidRDefault="002512FB" w:rsidP="00281FA1">
      <w:pPr>
        <w:pStyle w:val="ListParagraph"/>
        <w:numPr>
          <w:ilvl w:val="0"/>
          <w:numId w:val="19"/>
        </w:numPr>
        <w:spacing w:before="0"/>
        <w:ind w:left="714" w:hanging="357"/>
        <w:rPr>
          <w:lang w:val="nl-BE"/>
        </w:rPr>
      </w:pPr>
      <w:r>
        <w:rPr>
          <w:lang w:val="nl-BE"/>
        </w:rPr>
        <w:t>Kennisondersteuning via adviesverlening op vraag van bedrijven.</w:t>
      </w:r>
    </w:p>
    <w:p w14:paraId="08E5B195" w14:textId="77777777" w:rsidR="002512FB" w:rsidRDefault="0083245A" w:rsidP="00281FA1">
      <w:pPr>
        <w:pStyle w:val="ListParagraph"/>
        <w:numPr>
          <w:ilvl w:val="0"/>
          <w:numId w:val="19"/>
        </w:numPr>
        <w:spacing w:before="0"/>
        <w:ind w:left="714" w:hanging="357"/>
        <w:rPr>
          <w:lang w:val="nl-BE"/>
        </w:rPr>
      </w:pPr>
      <w:r>
        <w:rPr>
          <w:lang w:val="nl-BE"/>
        </w:rPr>
        <w:t>Initiëring en begeleiding van innovatieve ideeën voor en met bedrijven</w:t>
      </w:r>
    </w:p>
    <w:p w14:paraId="6EDA59B2" w14:textId="77777777" w:rsidR="0083245A" w:rsidRDefault="0083245A" w:rsidP="00281FA1">
      <w:pPr>
        <w:pStyle w:val="ListParagraph"/>
        <w:numPr>
          <w:ilvl w:val="0"/>
          <w:numId w:val="19"/>
        </w:numPr>
        <w:spacing w:before="0"/>
        <w:ind w:left="714" w:hanging="357"/>
        <w:rPr>
          <w:lang w:val="nl-BE"/>
        </w:rPr>
      </w:pPr>
      <w:r>
        <w:rPr>
          <w:lang w:val="nl-BE"/>
        </w:rPr>
        <w:t>Partnermatching tussen voedingsbedrijven</w:t>
      </w:r>
      <w:r w:rsidR="00D2281F">
        <w:rPr>
          <w:lang w:val="nl-BE"/>
        </w:rPr>
        <w:t>,</w:t>
      </w:r>
      <w:r>
        <w:rPr>
          <w:lang w:val="nl-BE"/>
        </w:rPr>
        <w:t xml:space="preserve"> technologieaanbieders</w:t>
      </w:r>
      <w:r w:rsidR="00D2281F">
        <w:rPr>
          <w:lang w:val="nl-BE"/>
        </w:rPr>
        <w:t xml:space="preserve"> en kennisinstellingen</w:t>
      </w:r>
    </w:p>
    <w:p w14:paraId="49B00730" w14:textId="77777777" w:rsidR="0083245A" w:rsidRPr="002512FB" w:rsidRDefault="0083245A" w:rsidP="00281FA1">
      <w:pPr>
        <w:pStyle w:val="ListParagraph"/>
        <w:numPr>
          <w:ilvl w:val="0"/>
          <w:numId w:val="19"/>
        </w:numPr>
        <w:spacing w:before="0"/>
        <w:ind w:left="714" w:hanging="357"/>
        <w:rPr>
          <w:lang w:val="nl-BE"/>
        </w:rPr>
      </w:pPr>
      <w:r>
        <w:rPr>
          <w:lang w:val="nl-BE"/>
        </w:rPr>
        <w:t>Optimaliseren en demonstreren van innova</w:t>
      </w:r>
      <w:r w:rsidR="00BD276F">
        <w:rPr>
          <w:lang w:val="nl-BE"/>
        </w:rPr>
        <w:t xml:space="preserve">tieve, beloftevolle </w:t>
      </w:r>
      <w:r>
        <w:rPr>
          <w:lang w:val="nl-BE"/>
        </w:rPr>
        <w:t>analysemethodieken en technologische ontwikkelingen als antwoord op concrete uitdagingen van de voedingsindustrie</w:t>
      </w:r>
    </w:p>
    <w:p w14:paraId="01108A4B" w14:textId="77777777" w:rsidR="002E3DFD" w:rsidRDefault="00281FA1" w:rsidP="004453E4">
      <w:pPr>
        <w:rPr>
          <w:lang w:val="nl-BE"/>
        </w:rPr>
      </w:pPr>
      <w:r>
        <w:rPr>
          <w:lang w:val="nl-BE"/>
        </w:rPr>
        <w:t>Mijn bedrijf/organisatie is in het bijzonder geïnteresseerd in (kruis aan wat van toepassing is):</w:t>
      </w:r>
    </w:p>
    <w:p w14:paraId="72960827" w14:textId="77777777" w:rsidR="00281FA1" w:rsidRDefault="00281FA1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Nodenexplicitering voedingsindustrie</w:t>
      </w:r>
    </w:p>
    <w:p w14:paraId="00C3C71F" w14:textId="40474145" w:rsidR="00281FA1" w:rsidRDefault="00281FA1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Up-</w:t>
      </w:r>
      <w:r w:rsidR="005408A6">
        <w:rPr>
          <w:lang w:val="nl-BE"/>
        </w:rPr>
        <w:t xml:space="preserve">to-date gehouden worden van de </w:t>
      </w:r>
      <w:r w:rsidR="005408A6">
        <w:rPr>
          <w:lang w:val="nl-BE"/>
        </w:rPr>
        <w:t>analyse-, meet- en screeningst</w:t>
      </w:r>
      <w:r w:rsidR="005408A6">
        <w:rPr>
          <w:lang w:val="nl-BE"/>
        </w:rPr>
        <w:t>echnologie voor bepaling van</w:t>
      </w:r>
      <w:r w:rsidR="005967E3">
        <w:rPr>
          <w:lang w:val="nl-BE"/>
        </w:rPr>
        <w:t>:</w:t>
      </w:r>
    </w:p>
    <w:p w14:paraId="71BA8E28" w14:textId="77777777" w:rsidR="005967E3" w:rsidRDefault="005967E3" w:rsidP="005967E3">
      <w:pPr>
        <w:pStyle w:val="ListParagraph"/>
        <w:numPr>
          <w:ilvl w:val="1"/>
          <w:numId w:val="20"/>
        </w:numPr>
        <w:rPr>
          <w:lang w:val="nl-BE"/>
        </w:rPr>
      </w:pPr>
      <w:r>
        <w:rPr>
          <w:lang w:val="nl-BE"/>
        </w:rPr>
        <w:t>Samenstelling</w:t>
      </w:r>
    </w:p>
    <w:p w14:paraId="1CEC8095" w14:textId="089FCB36" w:rsidR="005967E3" w:rsidRDefault="005967E3" w:rsidP="005967E3">
      <w:pPr>
        <w:pStyle w:val="ListParagraph"/>
        <w:numPr>
          <w:ilvl w:val="1"/>
          <w:numId w:val="20"/>
        </w:numPr>
        <w:rPr>
          <w:lang w:val="nl-BE"/>
        </w:rPr>
      </w:pPr>
      <w:r>
        <w:rPr>
          <w:lang w:val="nl-BE"/>
        </w:rPr>
        <w:t>Structuur</w:t>
      </w:r>
      <w:r w:rsidR="005408A6">
        <w:rPr>
          <w:lang w:val="nl-BE"/>
        </w:rPr>
        <w:t>(opbouw)</w:t>
      </w:r>
      <w:r>
        <w:rPr>
          <w:lang w:val="nl-BE"/>
        </w:rPr>
        <w:t xml:space="preserve"> &amp; functionaliteit</w:t>
      </w:r>
    </w:p>
    <w:p w14:paraId="380D904C" w14:textId="77777777" w:rsidR="005967E3" w:rsidRDefault="005967E3" w:rsidP="005967E3">
      <w:pPr>
        <w:pStyle w:val="ListParagraph"/>
        <w:numPr>
          <w:ilvl w:val="1"/>
          <w:numId w:val="20"/>
        </w:numPr>
        <w:rPr>
          <w:lang w:val="nl-BE"/>
        </w:rPr>
      </w:pPr>
      <w:r>
        <w:rPr>
          <w:lang w:val="nl-BE"/>
        </w:rPr>
        <w:t xml:space="preserve">Smaak &amp; aroma </w:t>
      </w:r>
    </w:p>
    <w:p w14:paraId="7B6587FA" w14:textId="77777777" w:rsidR="00281FA1" w:rsidRDefault="00281FA1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Opleiding, seminaries, workshops</w:t>
      </w:r>
    </w:p>
    <w:p w14:paraId="011E6FE5" w14:textId="77777777" w:rsidR="00281FA1" w:rsidRDefault="00281FA1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Advies- en dienstverlening</w:t>
      </w:r>
    </w:p>
    <w:p w14:paraId="07B7513A" w14:textId="77777777" w:rsidR="00281FA1" w:rsidRDefault="00281FA1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lastRenderedPageBreak/>
        <w:t>Brainstormsessies en partnermatching</w:t>
      </w:r>
    </w:p>
    <w:p w14:paraId="1EB3D7EB" w14:textId="77777777" w:rsidR="00281FA1" w:rsidRDefault="00281FA1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Multidisciplinair </w:t>
      </w:r>
      <w:r w:rsidR="007C6B68">
        <w:rPr>
          <w:lang w:val="nl-BE"/>
        </w:rPr>
        <w:t>kennisplatform &amp; for</w:t>
      </w:r>
      <w:r w:rsidR="00A73170">
        <w:rPr>
          <w:lang w:val="nl-BE"/>
        </w:rPr>
        <w:t>um voor voeding- en technologiesector (netwerk)</w:t>
      </w:r>
    </w:p>
    <w:p w14:paraId="746F1A0A" w14:textId="77777777" w:rsidR="00A73170" w:rsidRDefault="00A73170" w:rsidP="007C6B68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Validatietraject MOBI</w:t>
      </w:r>
      <w:r w:rsidR="007C6B68">
        <w:rPr>
          <w:lang w:val="nl-BE"/>
        </w:rPr>
        <w:t>-</w:t>
      </w:r>
      <w:r>
        <w:rPr>
          <w:lang w:val="nl-BE"/>
        </w:rPr>
        <w:t>SPEC</w:t>
      </w:r>
      <w:r w:rsidR="007C6B68">
        <w:rPr>
          <w:lang w:val="nl-BE"/>
        </w:rPr>
        <w:t xml:space="preserve">: </w:t>
      </w:r>
      <w:r w:rsidR="007C6B68" w:rsidRPr="007C6B68">
        <w:rPr>
          <w:lang w:val="nl-BE"/>
        </w:rPr>
        <w:t>draagbare spectrale analyse voor de werkvloer - van puntspectroscopie tot spectrale camera's</w:t>
      </w:r>
    </w:p>
    <w:p w14:paraId="6958D2D2" w14:textId="77777777" w:rsidR="00A73170" w:rsidRDefault="00A73170" w:rsidP="007C6B68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Validatietraject IQUIHL</w:t>
      </w:r>
      <w:r w:rsidR="007C6B68">
        <w:rPr>
          <w:lang w:val="nl-BE"/>
        </w:rPr>
        <w:t xml:space="preserve">: </w:t>
      </w:r>
      <w:r w:rsidR="007C6B68" w:rsidRPr="007C6B68">
        <w:rPr>
          <w:lang w:val="nl-BE"/>
        </w:rPr>
        <w:t>In-lijn kwaliteitsopvolging van verhitte vloeibare voedingsproducten</w:t>
      </w:r>
    </w:p>
    <w:p w14:paraId="4C59FC67" w14:textId="77777777" w:rsidR="006E2A17" w:rsidRDefault="006E2A17" w:rsidP="006E2A17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Validatietraject FYSTEM: </w:t>
      </w:r>
      <w:r w:rsidRPr="007C6B68">
        <w:rPr>
          <w:lang w:val="nl-BE"/>
        </w:rPr>
        <w:t>Niet-invasieve fysische structuurbepaling van voedingsemulsies via lage - resolutie NMR</w:t>
      </w:r>
    </w:p>
    <w:p w14:paraId="5402D489" w14:textId="77777777" w:rsidR="006E2A17" w:rsidRDefault="006E2A17" w:rsidP="006E2A17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Validatietraject ULTRAFAT: </w:t>
      </w:r>
      <w:r w:rsidRPr="007C6B68">
        <w:rPr>
          <w:lang w:val="nl-BE"/>
        </w:rPr>
        <w:t>Structuur- en structuuropbouw tijdens kristallisatie van vetrijke producten opvolgen met behulp van ultrasone sensoren</w:t>
      </w:r>
    </w:p>
    <w:p w14:paraId="0F9CBF6C" w14:textId="77777777" w:rsidR="00A73170" w:rsidRDefault="00A73170" w:rsidP="00281FA1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>Validatietraject X-FAST</w:t>
      </w:r>
      <w:r w:rsidR="007C6B68">
        <w:rPr>
          <w:lang w:val="nl-BE"/>
        </w:rPr>
        <w:t xml:space="preserve">: </w:t>
      </w:r>
      <w:r w:rsidR="007C6B68" w:rsidRPr="007C6B68">
        <w:rPr>
          <w:lang w:val="nl-BE"/>
        </w:rPr>
        <w:t>Interne kwaliteit van poreuze levensmiddelen: X-stralen tomografie toegepast op product en proces</w:t>
      </w:r>
    </w:p>
    <w:p w14:paraId="3C3B5249" w14:textId="77777777" w:rsidR="007C6B68" w:rsidRDefault="007C6B68" w:rsidP="007C6B68">
      <w:pPr>
        <w:pStyle w:val="ListParagraph"/>
        <w:numPr>
          <w:ilvl w:val="0"/>
          <w:numId w:val="20"/>
        </w:numPr>
        <w:rPr>
          <w:lang w:val="nl-BE"/>
        </w:rPr>
      </w:pPr>
      <w:r>
        <w:rPr>
          <w:lang w:val="nl-BE"/>
        </w:rPr>
        <w:t xml:space="preserve">Validatietraject TASTE FAST: </w:t>
      </w:r>
      <w:r w:rsidRPr="007C6B68">
        <w:rPr>
          <w:lang w:val="nl-BE"/>
        </w:rPr>
        <w:t>Evaluatie van hogedoorvoer meetmethoden voor smaak- en aroma-analyse in de voedingsindustrie</w:t>
      </w:r>
    </w:p>
    <w:p w14:paraId="4AD09FBF" w14:textId="77777777" w:rsidR="002E3DFD" w:rsidRDefault="002E3DFD" w:rsidP="004453E4">
      <w:pPr>
        <w:rPr>
          <w:lang w:val="nl-BE"/>
        </w:rPr>
      </w:pPr>
    </w:p>
    <w:p w14:paraId="408D4B70" w14:textId="77777777" w:rsidR="002E3DFD" w:rsidRDefault="007C6B68" w:rsidP="004453E4">
      <w:pPr>
        <w:rPr>
          <w:lang w:val="nl-BE"/>
        </w:rPr>
      </w:pPr>
      <w:r>
        <w:rPr>
          <w:lang w:val="nl-BE"/>
        </w:rPr>
        <w:t>Gezien de technologische waarde</w:t>
      </w:r>
      <w:bookmarkStart w:id="0" w:name="_GoBack"/>
      <w:bookmarkEnd w:id="0"/>
      <w:r>
        <w:rPr>
          <w:lang w:val="nl-BE"/>
        </w:rPr>
        <w:t xml:space="preserve"> en het economisch belang van het i-FAST programma </w:t>
      </w:r>
      <w:r w:rsidR="00BD276F">
        <w:rPr>
          <w:lang w:val="nl-BE"/>
        </w:rPr>
        <w:t>steun ik deze projectaanvraag</w:t>
      </w:r>
      <w:r>
        <w:rPr>
          <w:lang w:val="nl-BE"/>
        </w:rPr>
        <w:t xml:space="preserve">. </w:t>
      </w:r>
    </w:p>
    <w:p w14:paraId="0793D47E" w14:textId="77777777" w:rsidR="007C6B68" w:rsidRDefault="007C6B68" w:rsidP="004453E4">
      <w:pPr>
        <w:rPr>
          <w:lang w:val="nl-BE"/>
        </w:rPr>
      </w:pPr>
    </w:p>
    <w:tbl>
      <w:tblPr>
        <w:tblStyle w:val="NoBordersTabel"/>
        <w:tblW w:w="0" w:type="auto"/>
        <w:tblLook w:val="04A0" w:firstRow="1" w:lastRow="0" w:firstColumn="1" w:lastColumn="0" w:noHBand="0" w:noVBand="1"/>
      </w:tblPr>
      <w:tblGrid>
        <w:gridCol w:w="4531"/>
        <w:gridCol w:w="4532"/>
      </w:tblGrid>
      <w:tr w:rsidR="007C6B68" w14:paraId="7CA897F4" w14:textId="77777777" w:rsidTr="007C6B68">
        <w:tc>
          <w:tcPr>
            <w:tcW w:w="4531" w:type="dxa"/>
          </w:tcPr>
          <w:p w14:paraId="4D4BA038" w14:textId="77777777" w:rsidR="007C6B68" w:rsidRDefault="007C6B68" w:rsidP="004453E4">
            <w:pPr>
              <w:rPr>
                <w:lang w:val="nl-BE"/>
              </w:rPr>
            </w:pPr>
            <w:r>
              <w:rPr>
                <w:lang w:val="nl-BE"/>
              </w:rPr>
              <w:t>Bedrijf/Organisatie</w:t>
            </w:r>
          </w:p>
        </w:tc>
        <w:tc>
          <w:tcPr>
            <w:tcW w:w="4532" w:type="dxa"/>
          </w:tcPr>
          <w:p w14:paraId="694E51E4" w14:textId="77777777" w:rsidR="007C6B68" w:rsidRDefault="007C6B68" w:rsidP="004453E4">
            <w:pPr>
              <w:rPr>
                <w:lang w:val="nl-BE"/>
              </w:rPr>
            </w:pPr>
          </w:p>
        </w:tc>
      </w:tr>
      <w:tr w:rsidR="007C6B68" w14:paraId="278D0380" w14:textId="77777777" w:rsidTr="007C6B68">
        <w:tc>
          <w:tcPr>
            <w:tcW w:w="4531" w:type="dxa"/>
          </w:tcPr>
          <w:p w14:paraId="6ADA5CB5" w14:textId="77777777" w:rsidR="007C6B68" w:rsidRDefault="007C6B68" w:rsidP="004453E4">
            <w:pPr>
              <w:rPr>
                <w:lang w:val="nl-BE"/>
              </w:rPr>
            </w:pPr>
            <w:r>
              <w:rPr>
                <w:lang w:val="nl-BE"/>
              </w:rPr>
              <w:t>Naam</w:t>
            </w:r>
          </w:p>
        </w:tc>
        <w:tc>
          <w:tcPr>
            <w:tcW w:w="4532" w:type="dxa"/>
          </w:tcPr>
          <w:p w14:paraId="56236957" w14:textId="77777777" w:rsidR="007C6B68" w:rsidRDefault="007C6B68" w:rsidP="004453E4">
            <w:pPr>
              <w:rPr>
                <w:lang w:val="nl-BE"/>
              </w:rPr>
            </w:pPr>
          </w:p>
        </w:tc>
      </w:tr>
      <w:tr w:rsidR="007C6B68" w14:paraId="3ED0C872" w14:textId="77777777" w:rsidTr="007C6B68">
        <w:tc>
          <w:tcPr>
            <w:tcW w:w="4531" w:type="dxa"/>
          </w:tcPr>
          <w:p w14:paraId="67CC179F" w14:textId="77777777" w:rsidR="007C6B68" w:rsidRDefault="007C6B68" w:rsidP="004453E4">
            <w:pPr>
              <w:rPr>
                <w:lang w:val="nl-BE"/>
              </w:rPr>
            </w:pPr>
            <w:r>
              <w:rPr>
                <w:lang w:val="nl-BE"/>
              </w:rPr>
              <w:t>Functie</w:t>
            </w:r>
          </w:p>
        </w:tc>
        <w:tc>
          <w:tcPr>
            <w:tcW w:w="4532" w:type="dxa"/>
          </w:tcPr>
          <w:p w14:paraId="1BB30B9A" w14:textId="77777777" w:rsidR="007C6B68" w:rsidRDefault="007C6B68" w:rsidP="004453E4">
            <w:pPr>
              <w:rPr>
                <w:lang w:val="nl-BE"/>
              </w:rPr>
            </w:pPr>
          </w:p>
        </w:tc>
      </w:tr>
      <w:tr w:rsidR="007C6B68" w14:paraId="1F55F130" w14:textId="77777777" w:rsidTr="007C6B68">
        <w:tc>
          <w:tcPr>
            <w:tcW w:w="4531" w:type="dxa"/>
          </w:tcPr>
          <w:p w14:paraId="6AA68B6A" w14:textId="77777777" w:rsidR="007C6B68" w:rsidRDefault="007C6B68" w:rsidP="004453E4">
            <w:pPr>
              <w:rPr>
                <w:lang w:val="nl-BE"/>
              </w:rPr>
            </w:pPr>
            <w:r>
              <w:rPr>
                <w:lang w:val="nl-BE"/>
              </w:rPr>
              <w:t>Email adres</w:t>
            </w:r>
          </w:p>
        </w:tc>
        <w:tc>
          <w:tcPr>
            <w:tcW w:w="4532" w:type="dxa"/>
          </w:tcPr>
          <w:p w14:paraId="123F3EB9" w14:textId="77777777" w:rsidR="007C6B68" w:rsidRDefault="007C6B68" w:rsidP="004453E4">
            <w:pPr>
              <w:rPr>
                <w:lang w:val="nl-BE"/>
              </w:rPr>
            </w:pPr>
          </w:p>
        </w:tc>
      </w:tr>
      <w:tr w:rsidR="007C6B68" w14:paraId="10BA6CF7" w14:textId="77777777" w:rsidTr="007C6B68">
        <w:tc>
          <w:tcPr>
            <w:tcW w:w="4531" w:type="dxa"/>
          </w:tcPr>
          <w:p w14:paraId="3F1277D5" w14:textId="77777777" w:rsidR="007C6B68" w:rsidRDefault="007C6B68" w:rsidP="004453E4">
            <w:pPr>
              <w:rPr>
                <w:lang w:val="nl-BE"/>
              </w:rPr>
            </w:pPr>
            <w:r>
              <w:rPr>
                <w:lang w:val="nl-BE"/>
              </w:rPr>
              <w:t>Handtekening</w:t>
            </w:r>
          </w:p>
        </w:tc>
        <w:tc>
          <w:tcPr>
            <w:tcW w:w="4532" w:type="dxa"/>
          </w:tcPr>
          <w:p w14:paraId="428C0577" w14:textId="77777777" w:rsidR="007C6B68" w:rsidRDefault="007C6B68" w:rsidP="004453E4">
            <w:pPr>
              <w:rPr>
                <w:lang w:val="nl-BE"/>
              </w:rPr>
            </w:pPr>
          </w:p>
        </w:tc>
      </w:tr>
      <w:tr w:rsidR="007C6B68" w14:paraId="7BB1E83E" w14:textId="77777777" w:rsidTr="007C6B68">
        <w:tc>
          <w:tcPr>
            <w:tcW w:w="4531" w:type="dxa"/>
          </w:tcPr>
          <w:p w14:paraId="5AF30530" w14:textId="77777777" w:rsidR="007C6B68" w:rsidRDefault="007C6B68" w:rsidP="004453E4">
            <w:pPr>
              <w:rPr>
                <w:lang w:val="nl-BE"/>
              </w:rPr>
            </w:pPr>
            <w:r>
              <w:rPr>
                <w:lang w:val="nl-BE"/>
              </w:rPr>
              <w:t>Datum</w:t>
            </w:r>
          </w:p>
        </w:tc>
        <w:tc>
          <w:tcPr>
            <w:tcW w:w="4532" w:type="dxa"/>
          </w:tcPr>
          <w:p w14:paraId="381AEAE3" w14:textId="77777777" w:rsidR="007C6B68" w:rsidRDefault="007C6B68" w:rsidP="004453E4">
            <w:pPr>
              <w:rPr>
                <w:lang w:val="nl-BE"/>
              </w:rPr>
            </w:pPr>
          </w:p>
        </w:tc>
      </w:tr>
    </w:tbl>
    <w:p w14:paraId="7327944C" w14:textId="77777777" w:rsidR="007C6B68" w:rsidRPr="004453E4" w:rsidRDefault="007C6B68" w:rsidP="004453E4">
      <w:pPr>
        <w:rPr>
          <w:lang w:val="nl-BE"/>
        </w:rPr>
      </w:pPr>
    </w:p>
    <w:sectPr w:rsidR="007C6B68" w:rsidRPr="004453E4" w:rsidSect="002E3DF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17" w:right="1417" w:bottom="1417" w:left="1417" w:header="56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4BC3B" w14:textId="77777777" w:rsidR="00B303DF" w:rsidRDefault="00B303DF">
      <w:pPr>
        <w:spacing w:line="240" w:lineRule="auto"/>
      </w:pPr>
      <w:r>
        <w:separator/>
      </w:r>
    </w:p>
    <w:p w14:paraId="36B5EA8B" w14:textId="77777777" w:rsidR="00B303DF" w:rsidRDefault="00B303DF"/>
  </w:endnote>
  <w:endnote w:type="continuationSeparator" w:id="0">
    <w:p w14:paraId="4B2BAE2B" w14:textId="77777777" w:rsidR="00B303DF" w:rsidRDefault="00B303DF">
      <w:pPr>
        <w:spacing w:line="240" w:lineRule="auto"/>
      </w:pPr>
      <w:r>
        <w:continuationSeparator/>
      </w:r>
    </w:p>
    <w:p w14:paraId="65C58B59" w14:textId="77777777" w:rsidR="00B303DF" w:rsidRDefault="00B303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0176" w14:textId="043D47F3" w:rsidR="00334C2C" w:rsidRDefault="00020F8B" w:rsidP="00195C0A">
    <w:pPr>
      <w:pStyle w:val="Footer"/>
      <w:tabs>
        <w:tab w:val="clear" w:pos="9406"/>
        <w:tab w:val="right" w:pos="9072"/>
      </w:tabs>
    </w:pPr>
    <w:r>
      <w:t>i</w:t>
    </w:r>
    <w:r w:rsidR="006C544F">
      <w:t>ntresse</w:t>
    </w:r>
    <w:r>
      <w:t>verklaring i-fast</w:t>
    </w:r>
    <w:r w:rsidR="00334C2C" w:rsidRPr="00C035FD">
      <w:t xml:space="preserve"> </w:t>
    </w:r>
    <w:r w:rsidR="00334C2C" w:rsidRPr="00C035FD">
      <w:tab/>
    </w:r>
    <w:r w:rsidR="00334C2C" w:rsidRPr="00C035FD">
      <w:tab/>
      <w:t xml:space="preserve">Pagina </w:t>
    </w:r>
    <w:r w:rsidR="00AA2F14" w:rsidRPr="00C035FD">
      <w:fldChar w:fldCharType="begin"/>
    </w:r>
    <w:r w:rsidR="00334C2C" w:rsidRPr="00C035FD">
      <w:instrText xml:space="preserve"> PAGE   \* MERGEFORMAT </w:instrText>
    </w:r>
    <w:r w:rsidR="00AA2F14" w:rsidRPr="00C035FD">
      <w:fldChar w:fldCharType="separate"/>
    </w:r>
    <w:r w:rsidR="006E2A17">
      <w:rPr>
        <w:noProof/>
      </w:rPr>
      <w:t>2</w:t>
    </w:r>
    <w:r w:rsidR="00AA2F14" w:rsidRPr="00C035FD">
      <w:fldChar w:fldCharType="end"/>
    </w:r>
    <w:r w:rsidR="00334C2C" w:rsidRPr="00C035FD">
      <w:t xml:space="preserve"> | </w:t>
    </w:r>
    <w:r w:rsidR="00B303DF">
      <w:fldChar w:fldCharType="begin"/>
    </w:r>
    <w:r w:rsidR="00B303DF">
      <w:instrText xml:space="preserve"> NUMPAGES  \* Arabic  \* MERGEFORMAT </w:instrText>
    </w:r>
    <w:r w:rsidR="00B303DF">
      <w:fldChar w:fldCharType="separate"/>
    </w:r>
    <w:r w:rsidR="006E2A17">
      <w:rPr>
        <w:noProof/>
      </w:rPr>
      <w:t>2</w:t>
    </w:r>
    <w:r w:rsidR="00B303D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132" w14:textId="77777777" w:rsidR="00334C2C" w:rsidRDefault="007C6B68" w:rsidP="002E3DFD">
    <w:pPr>
      <w:pStyle w:val="Footer"/>
      <w:tabs>
        <w:tab w:val="clear" w:pos="9406"/>
        <w:tab w:val="right" w:pos="9072"/>
      </w:tabs>
    </w:pPr>
    <w:r>
      <w:t>I</w:t>
    </w:r>
    <w:r w:rsidR="00A75979">
      <w:t>ntresse</w:t>
    </w:r>
    <w:r>
      <w:t>verklaring i-FAST</w:t>
    </w:r>
    <w:r w:rsidR="00334C2C" w:rsidRPr="002E3DFD">
      <w:tab/>
    </w:r>
    <w:r w:rsidR="00334C2C" w:rsidRPr="002E3DFD">
      <w:tab/>
      <w:t xml:space="preserve">Pagina </w:t>
    </w:r>
    <w:r w:rsidR="00AA2F14" w:rsidRPr="002E3DFD">
      <w:fldChar w:fldCharType="begin"/>
    </w:r>
    <w:r w:rsidR="00334C2C" w:rsidRPr="002E3DFD">
      <w:instrText xml:space="preserve"> PAGE   \* MERGEFORMAT </w:instrText>
    </w:r>
    <w:r w:rsidR="00AA2F14" w:rsidRPr="002E3DFD">
      <w:fldChar w:fldCharType="separate"/>
    </w:r>
    <w:r w:rsidR="006E2A17">
      <w:rPr>
        <w:noProof/>
      </w:rPr>
      <w:t>1</w:t>
    </w:r>
    <w:r w:rsidR="00AA2F14" w:rsidRPr="002E3DFD">
      <w:fldChar w:fldCharType="end"/>
    </w:r>
    <w:r w:rsidR="00334C2C" w:rsidRPr="002E3DFD">
      <w:t xml:space="preserve"> | </w:t>
    </w:r>
    <w:r w:rsidR="00B303DF">
      <w:fldChar w:fldCharType="begin"/>
    </w:r>
    <w:r w:rsidR="00B303DF">
      <w:instrText xml:space="preserve"> NUMPAGES  \* Arabic  \* MERGEFORMAT </w:instrText>
    </w:r>
    <w:r w:rsidR="00B303DF">
      <w:fldChar w:fldCharType="separate"/>
    </w:r>
    <w:r w:rsidR="006E2A17">
      <w:rPr>
        <w:noProof/>
      </w:rPr>
      <w:t>2</w:t>
    </w:r>
    <w:r w:rsidR="00B303D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9FC5C" w14:textId="77777777" w:rsidR="00B303DF" w:rsidRDefault="00B303DF">
      <w:pPr>
        <w:spacing w:line="240" w:lineRule="auto"/>
      </w:pPr>
      <w:r>
        <w:separator/>
      </w:r>
    </w:p>
    <w:p w14:paraId="0B931A49" w14:textId="77777777" w:rsidR="00B303DF" w:rsidRDefault="00B303DF"/>
  </w:footnote>
  <w:footnote w:type="continuationSeparator" w:id="0">
    <w:p w14:paraId="0B424E19" w14:textId="77777777" w:rsidR="00B303DF" w:rsidRDefault="00B303DF">
      <w:pPr>
        <w:spacing w:line="240" w:lineRule="auto"/>
      </w:pPr>
      <w:r>
        <w:continuationSeparator/>
      </w:r>
    </w:p>
    <w:p w14:paraId="09BAC723" w14:textId="77777777" w:rsidR="00B303DF" w:rsidRDefault="00B303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D13A3" w14:textId="77777777" w:rsidR="00334C2C" w:rsidRDefault="00334C2C"/>
  <w:p w14:paraId="136708BE" w14:textId="77777777" w:rsidR="00334C2C" w:rsidRDefault="00334C2C"/>
  <w:p w14:paraId="72C72129" w14:textId="77777777" w:rsidR="00334C2C" w:rsidRDefault="00334C2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8559" w14:textId="77777777" w:rsidR="002E3DFD" w:rsidRDefault="002E3DFD" w:rsidP="00CD281F">
    <w:pPr>
      <w:pStyle w:val="Header"/>
    </w:pPr>
  </w:p>
  <w:p w14:paraId="6D6C508A" w14:textId="77777777" w:rsidR="00334C2C" w:rsidRPr="00C83310" w:rsidRDefault="00020F8B" w:rsidP="00CD281F">
    <w:pPr>
      <w:pStyle w:val="Header"/>
    </w:pPr>
    <w:r>
      <w:t>iwt vis-trajecten oproep 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9C2E8" w14:textId="77777777" w:rsidR="002E3DFD" w:rsidRDefault="002E3DFD" w:rsidP="002E3DFD">
    <w:pPr>
      <w:pStyle w:val="Header"/>
    </w:pPr>
    <w:r>
      <w:rPr>
        <w:noProof/>
        <w:lang w:val="nl-BE" w:eastAsia="nl-BE"/>
      </w:rPr>
      <w:drawing>
        <wp:inline distT="0" distB="0" distL="0" distR="0" wp14:anchorId="6520F79E" wp14:editId="3CC84E14">
          <wp:extent cx="5761355" cy="5473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dige logo's op documenten 16c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1355" cy="54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E6F68E" w14:textId="77777777" w:rsidR="00334C2C" w:rsidRDefault="002512FB">
    <w:pPr>
      <w:pStyle w:val="Header"/>
    </w:pPr>
    <w:r>
      <w:t>iwt VIS-trajecten oproep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64A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7E4A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DEC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100D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A4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CE05FE"/>
    <w:lvl w:ilvl="0">
      <w:start w:val="1"/>
      <w:numFmt w:val="bullet"/>
      <w:pStyle w:val="ListBullet4"/>
      <w:lvlText w:val=""/>
      <w:lvlJc w:val="left"/>
      <w:pPr>
        <w:ind w:left="1432" w:hanging="360"/>
      </w:pPr>
      <w:rPr>
        <w:rFonts w:ascii="Wingdings 2" w:hAnsi="Wingdings 2" w:hint="default"/>
        <w:color w:val="auto"/>
        <w:sz w:val="24"/>
        <w:szCs w:val="24"/>
      </w:rPr>
    </w:lvl>
  </w:abstractNum>
  <w:abstractNum w:abstractNumId="6">
    <w:nsid w:val="FFFFFF82"/>
    <w:multiLevelType w:val="singleLevel"/>
    <w:tmpl w:val="D702DF7A"/>
    <w:lvl w:ilvl="0">
      <w:start w:val="1"/>
      <w:numFmt w:val="bullet"/>
      <w:lvlText w:val=""/>
      <w:lvlJc w:val="left"/>
      <w:pPr>
        <w:tabs>
          <w:tab w:val="num" w:pos="284"/>
        </w:tabs>
        <w:ind w:left="851" w:hanging="284"/>
      </w:pPr>
      <w:rPr>
        <w:rFonts w:ascii="Wingdings" w:hAnsi="Wingdings" w:hint="default"/>
        <w:color w:val="auto"/>
        <w:sz w:val="24"/>
        <w:szCs w:val="24"/>
      </w:rPr>
    </w:lvl>
  </w:abstractNum>
  <w:abstractNum w:abstractNumId="7">
    <w:nsid w:val="FFFFFF83"/>
    <w:multiLevelType w:val="singleLevel"/>
    <w:tmpl w:val="DD7ED0E2"/>
    <w:lvl w:ilvl="0">
      <w:start w:val="1"/>
      <w:numFmt w:val="bullet"/>
      <w:pStyle w:val="ListBullet2"/>
      <w:lvlText w:val=""/>
      <w:lvlJc w:val="left"/>
      <w:pPr>
        <w:ind w:left="717" w:hanging="360"/>
      </w:pPr>
      <w:rPr>
        <w:rFonts w:ascii="Wingdings 2" w:hAnsi="Wingdings 2" w:hint="default"/>
        <w:color w:val="4C7235" w:themeColor="text2"/>
        <w:sz w:val="24"/>
        <w:szCs w:val="24"/>
      </w:rPr>
    </w:lvl>
  </w:abstractNum>
  <w:abstractNum w:abstractNumId="8">
    <w:nsid w:val="FFFFFF88"/>
    <w:multiLevelType w:val="singleLevel"/>
    <w:tmpl w:val="8ED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02DCD0"/>
    <w:lvl w:ilvl="0">
      <w:start w:val="1"/>
      <w:numFmt w:val="bullet"/>
      <w:pStyle w:val="List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B6CA00"/>
        <w:sz w:val="24"/>
        <w:szCs w:val="24"/>
      </w:rPr>
    </w:lvl>
  </w:abstractNum>
  <w:abstractNum w:abstractNumId="10">
    <w:nsid w:val="013E6319"/>
    <w:multiLevelType w:val="multilevel"/>
    <w:tmpl w:val="92147EF4"/>
    <w:styleLink w:val="flandersfood"/>
    <w:lvl w:ilvl="0">
      <w:start w:val="1"/>
      <w:numFmt w:val="bullet"/>
      <w:lvlText w:val=""/>
      <w:lvlJc w:val="left"/>
      <w:pPr>
        <w:ind w:left="397" w:hanging="397"/>
      </w:pPr>
      <w:rPr>
        <w:rFonts w:ascii="Wingdings" w:hAnsi="Wingdings" w:hint="default"/>
        <w:color w:val="B6CA00"/>
        <w:sz w:val="24"/>
        <w:szCs w:val="24"/>
      </w:rPr>
    </w:lvl>
    <w:lvl w:ilvl="1">
      <w:start w:val="1"/>
      <w:numFmt w:val="bullet"/>
      <w:lvlText w:val=""/>
      <w:lvlJc w:val="left"/>
      <w:pPr>
        <w:ind w:left="794" w:hanging="397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"/>
      <w:lvlJc w:val="left"/>
      <w:pPr>
        <w:ind w:left="1191" w:hanging="397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1">
    <w:nsid w:val="08EF621A"/>
    <w:multiLevelType w:val="hybridMultilevel"/>
    <w:tmpl w:val="3C7A854C"/>
    <w:lvl w:ilvl="0" w:tplc="BC605F94">
      <w:start w:val="1"/>
      <w:numFmt w:val="bullet"/>
      <w:pStyle w:val="ListBullet3"/>
      <w:lvlText w:val=""/>
      <w:lvlJc w:val="left"/>
      <w:pPr>
        <w:ind w:left="1074" w:hanging="360"/>
      </w:pPr>
      <w:rPr>
        <w:rFonts w:ascii="Wingdings 2" w:hAnsi="Wingdings 2" w:hint="default"/>
        <w:color w:val="1D8C87" w:themeColor="accent3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35F65B9"/>
    <w:multiLevelType w:val="hybridMultilevel"/>
    <w:tmpl w:val="5CE2D8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B46C0"/>
    <w:multiLevelType w:val="multilevel"/>
    <w:tmpl w:val="98349C02"/>
    <w:styleLink w:val="Style5"/>
    <w:lvl w:ilvl="0">
      <w:start w:val="1"/>
      <w:numFmt w:val="bullet"/>
      <w:lvlText w:val=""/>
      <w:lvlJc w:val="left"/>
      <w:pPr>
        <w:ind w:left="397" w:hanging="397"/>
      </w:pPr>
      <w:rPr>
        <w:rFonts w:ascii="Wingdings" w:hAnsi="Wingdings" w:hint="default"/>
        <w:color w:val="B6CA00"/>
        <w:sz w:val="24"/>
        <w:szCs w:val="24"/>
      </w:rPr>
    </w:lvl>
    <w:lvl w:ilvl="1">
      <w:start w:val="1"/>
      <w:numFmt w:val="bullet"/>
      <w:lvlText w:val=""/>
      <w:lvlJc w:val="left"/>
      <w:pPr>
        <w:ind w:left="794" w:hanging="397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"/>
      <w:lvlJc w:val="left"/>
      <w:pPr>
        <w:ind w:left="1191" w:hanging="397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4">
    <w:nsid w:val="287B2C08"/>
    <w:multiLevelType w:val="hybridMultilevel"/>
    <w:tmpl w:val="425AE9D2"/>
    <w:lvl w:ilvl="0" w:tplc="1B82A0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904F7"/>
    <w:multiLevelType w:val="hybridMultilevel"/>
    <w:tmpl w:val="4A4EFE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216E0"/>
    <w:multiLevelType w:val="hybridMultilevel"/>
    <w:tmpl w:val="72D025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0231D"/>
    <w:multiLevelType w:val="multilevel"/>
    <w:tmpl w:val="1CBCA64C"/>
    <w:lvl w:ilvl="0">
      <w:start w:val="1"/>
      <w:numFmt w:val="bullet"/>
      <w:lvlText w:val=""/>
      <w:lvlJc w:val="left"/>
      <w:pPr>
        <w:ind w:left="397" w:hanging="397"/>
      </w:pPr>
      <w:rPr>
        <w:rFonts w:ascii="Wingdings" w:hAnsi="Wingdings" w:hint="default"/>
        <w:color w:val="B6CA00"/>
        <w:sz w:val="24"/>
        <w:szCs w:val="24"/>
      </w:rPr>
    </w:lvl>
    <w:lvl w:ilvl="1">
      <w:start w:val="1"/>
      <w:numFmt w:val="bullet"/>
      <w:lvlText w:val=""/>
      <w:lvlJc w:val="left"/>
      <w:pPr>
        <w:ind w:left="794" w:hanging="397"/>
      </w:pPr>
      <w:rPr>
        <w:rFonts w:ascii="Wingdings" w:hAnsi="Wingdings" w:hint="default"/>
        <w:color w:val="auto"/>
        <w:sz w:val="24"/>
        <w:szCs w:val="24"/>
      </w:rPr>
    </w:lvl>
    <w:lvl w:ilvl="2">
      <w:start w:val="1"/>
      <w:numFmt w:val="bullet"/>
      <w:lvlText w:val=""/>
      <w:lvlJc w:val="left"/>
      <w:pPr>
        <w:ind w:left="1191" w:hanging="397"/>
      </w:pPr>
      <w:rPr>
        <w:rFonts w:ascii="Wingdings" w:hAnsi="Wingdings" w:hint="default"/>
        <w:sz w:val="20"/>
      </w:rPr>
    </w:lvl>
    <w:lvl w:ilvl="3">
      <w:start w:val="1"/>
      <w:numFmt w:val="bullet"/>
      <w:lvlText w:val="-"/>
      <w:lvlJc w:val="left"/>
      <w:pPr>
        <w:ind w:left="1588" w:hanging="397"/>
      </w:pPr>
      <w:rPr>
        <w:rFonts w:ascii="Verdana" w:hAnsi="Verdana" w:hint="default"/>
      </w:rPr>
    </w:lvl>
    <w:lvl w:ilvl="4">
      <w:start w:val="1"/>
      <w:numFmt w:val="bullet"/>
      <w:lvlText w:val="o"/>
      <w:lvlJc w:val="left"/>
      <w:pPr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>
    <w:nsid w:val="76E86A0A"/>
    <w:multiLevelType w:val="hybridMultilevel"/>
    <w:tmpl w:val="B05AF2F2"/>
    <w:lvl w:ilvl="0" w:tplc="32FA07DC">
      <w:start w:val="1"/>
      <w:numFmt w:val="bullet"/>
      <w:pStyle w:val="Bulletintabel"/>
      <w:lvlText w:val=""/>
      <w:lvlJc w:val="left"/>
      <w:pPr>
        <w:ind w:left="1077" w:hanging="360"/>
      </w:pPr>
      <w:rPr>
        <w:rFonts w:ascii="Wingdings 2" w:hAnsi="Wingdings 2" w:hint="default"/>
        <w:color w:val="auto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78511E2A"/>
    <w:multiLevelType w:val="hybridMultilevel"/>
    <w:tmpl w:val="73D8B594"/>
    <w:lvl w:ilvl="0" w:tplc="DFC8B8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B8619D"/>
    <w:multiLevelType w:val="multilevel"/>
    <w:tmpl w:val="92147EF4"/>
    <w:numStyleLink w:val="flandersfood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1"/>
  </w:num>
  <w:num w:numId="12">
    <w:abstractNumId w:val="19"/>
  </w:num>
  <w:num w:numId="13">
    <w:abstractNumId w:val="10"/>
  </w:num>
  <w:num w:numId="14">
    <w:abstractNumId w:val="17"/>
  </w:num>
  <w:num w:numId="15">
    <w:abstractNumId w:val="20"/>
  </w:num>
  <w:num w:numId="16">
    <w:abstractNumId w:val="13"/>
  </w:num>
  <w:num w:numId="17">
    <w:abstractNumId w:val="18"/>
  </w:num>
  <w:num w:numId="18">
    <w:abstractNumId w:val="16"/>
  </w:num>
  <w:num w:numId="19">
    <w:abstractNumId w:val="12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FB"/>
    <w:rsid w:val="0001466C"/>
    <w:rsid w:val="00016AAA"/>
    <w:rsid w:val="00020F8B"/>
    <w:rsid w:val="000232D7"/>
    <w:rsid w:val="000246FA"/>
    <w:rsid w:val="00030A32"/>
    <w:rsid w:val="00053F98"/>
    <w:rsid w:val="00083239"/>
    <w:rsid w:val="00086928"/>
    <w:rsid w:val="00095ABF"/>
    <w:rsid w:val="000A036A"/>
    <w:rsid w:val="000A680B"/>
    <w:rsid w:val="000B4A59"/>
    <w:rsid w:val="000E66F3"/>
    <w:rsid w:val="001331E2"/>
    <w:rsid w:val="0014099D"/>
    <w:rsid w:val="00144EC7"/>
    <w:rsid w:val="00153926"/>
    <w:rsid w:val="001573F3"/>
    <w:rsid w:val="00166101"/>
    <w:rsid w:val="0016693E"/>
    <w:rsid w:val="00171AFC"/>
    <w:rsid w:val="00195C0A"/>
    <w:rsid w:val="001A0378"/>
    <w:rsid w:val="001A13A5"/>
    <w:rsid w:val="001A1680"/>
    <w:rsid w:val="001D1795"/>
    <w:rsid w:val="001E45E1"/>
    <w:rsid w:val="00214744"/>
    <w:rsid w:val="00220F88"/>
    <w:rsid w:val="002213C1"/>
    <w:rsid w:val="002213E7"/>
    <w:rsid w:val="00237171"/>
    <w:rsid w:val="002376D8"/>
    <w:rsid w:val="00244965"/>
    <w:rsid w:val="00247E32"/>
    <w:rsid w:val="002512FB"/>
    <w:rsid w:val="002525D1"/>
    <w:rsid w:val="00281FA1"/>
    <w:rsid w:val="00293F01"/>
    <w:rsid w:val="0029783E"/>
    <w:rsid w:val="002B20F3"/>
    <w:rsid w:val="002C1FDA"/>
    <w:rsid w:val="002E3DFD"/>
    <w:rsid w:val="002E53E3"/>
    <w:rsid w:val="00302E11"/>
    <w:rsid w:val="00310A2E"/>
    <w:rsid w:val="003335E9"/>
    <w:rsid w:val="00334C2C"/>
    <w:rsid w:val="003373B8"/>
    <w:rsid w:val="00344FA1"/>
    <w:rsid w:val="0034622E"/>
    <w:rsid w:val="00375F11"/>
    <w:rsid w:val="0038612B"/>
    <w:rsid w:val="00396E81"/>
    <w:rsid w:val="003A0A04"/>
    <w:rsid w:val="003D5737"/>
    <w:rsid w:val="003E004C"/>
    <w:rsid w:val="003F4D6C"/>
    <w:rsid w:val="0040445B"/>
    <w:rsid w:val="004453E4"/>
    <w:rsid w:val="00445668"/>
    <w:rsid w:val="004629A2"/>
    <w:rsid w:val="004C3663"/>
    <w:rsid w:val="004E6F5A"/>
    <w:rsid w:val="004F450A"/>
    <w:rsid w:val="0051014E"/>
    <w:rsid w:val="005408A6"/>
    <w:rsid w:val="00554E63"/>
    <w:rsid w:val="00567BFB"/>
    <w:rsid w:val="00573315"/>
    <w:rsid w:val="00587417"/>
    <w:rsid w:val="005967E3"/>
    <w:rsid w:val="005B3C80"/>
    <w:rsid w:val="006730D8"/>
    <w:rsid w:val="00681081"/>
    <w:rsid w:val="00683F63"/>
    <w:rsid w:val="006A26AC"/>
    <w:rsid w:val="006C544F"/>
    <w:rsid w:val="006C5E14"/>
    <w:rsid w:val="006E2A17"/>
    <w:rsid w:val="007179FA"/>
    <w:rsid w:val="00721512"/>
    <w:rsid w:val="00751DBB"/>
    <w:rsid w:val="00793E73"/>
    <w:rsid w:val="007A1F6D"/>
    <w:rsid w:val="007A2530"/>
    <w:rsid w:val="007A4449"/>
    <w:rsid w:val="007B30A9"/>
    <w:rsid w:val="007B43A2"/>
    <w:rsid w:val="007C6B68"/>
    <w:rsid w:val="00814FAA"/>
    <w:rsid w:val="008269B0"/>
    <w:rsid w:val="0083245A"/>
    <w:rsid w:val="0083760F"/>
    <w:rsid w:val="008404F5"/>
    <w:rsid w:val="008539D9"/>
    <w:rsid w:val="00860C7D"/>
    <w:rsid w:val="008666FE"/>
    <w:rsid w:val="008744D1"/>
    <w:rsid w:val="0089553D"/>
    <w:rsid w:val="008B52D7"/>
    <w:rsid w:val="008F01EB"/>
    <w:rsid w:val="00910171"/>
    <w:rsid w:val="00912EF0"/>
    <w:rsid w:val="00914178"/>
    <w:rsid w:val="00917665"/>
    <w:rsid w:val="009278B4"/>
    <w:rsid w:val="00933623"/>
    <w:rsid w:val="009500DA"/>
    <w:rsid w:val="00951303"/>
    <w:rsid w:val="009525AE"/>
    <w:rsid w:val="00961FC4"/>
    <w:rsid w:val="00966524"/>
    <w:rsid w:val="009768EE"/>
    <w:rsid w:val="0099291E"/>
    <w:rsid w:val="009A4A4C"/>
    <w:rsid w:val="009A7A21"/>
    <w:rsid w:val="009B6A7D"/>
    <w:rsid w:val="009F79F4"/>
    <w:rsid w:val="00A06191"/>
    <w:rsid w:val="00A13992"/>
    <w:rsid w:val="00A55F90"/>
    <w:rsid w:val="00A62BD0"/>
    <w:rsid w:val="00A705CC"/>
    <w:rsid w:val="00A73170"/>
    <w:rsid w:val="00A75979"/>
    <w:rsid w:val="00AA2F14"/>
    <w:rsid w:val="00AA65BA"/>
    <w:rsid w:val="00AB05F6"/>
    <w:rsid w:val="00AB3F33"/>
    <w:rsid w:val="00AD1764"/>
    <w:rsid w:val="00AD27B6"/>
    <w:rsid w:val="00AE1338"/>
    <w:rsid w:val="00B02520"/>
    <w:rsid w:val="00B11469"/>
    <w:rsid w:val="00B14945"/>
    <w:rsid w:val="00B303DF"/>
    <w:rsid w:val="00B3297C"/>
    <w:rsid w:val="00B3365B"/>
    <w:rsid w:val="00B42CFA"/>
    <w:rsid w:val="00B52C68"/>
    <w:rsid w:val="00B7783F"/>
    <w:rsid w:val="00B95505"/>
    <w:rsid w:val="00BA1A7A"/>
    <w:rsid w:val="00BC1CAF"/>
    <w:rsid w:val="00BD276F"/>
    <w:rsid w:val="00BE6843"/>
    <w:rsid w:val="00C035FD"/>
    <w:rsid w:val="00C129FA"/>
    <w:rsid w:val="00C27229"/>
    <w:rsid w:val="00C4554C"/>
    <w:rsid w:val="00C510B4"/>
    <w:rsid w:val="00C827D0"/>
    <w:rsid w:val="00C83310"/>
    <w:rsid w:val="00CA3A57"/>
    <w:rsid w:val="00CB06B3"/>
    <w:rsid w:val="00CB4FEF"/>
    <w:rsid w:val="00CD281F"/>
    <w:rsid w:val="00CF34A2"/>
    <w:rsid w:val="00D13430"/>
    <w:rsid w:val="00D2281F"/>
    <w:rsid w:val="00D22D9F"/>
    <w:rsid w:val="00D31F74"/>
    <w:rsid w:val="00D457A5"/>
    <w:rsid w:val="00D53B55"/>
    <w:rsid w:val="00D53F59"/>
    <w:rsid w:val="00DA3A3B"/>
    <w:rsid w:val="00DC39F6"/>
    <w:rsid w:val="00DC3F2D"/>
    <w:rsid w:val="00DE5D31"/>
    <w:rsid w:val="00E0138F"/>
    <w:rsid w:val="00E06A8F"/>
    <w:rsid w:val="00E150CB"/>
    <w:rsid w:val="00E253A5"/>
    <w:rsid w:val="00E54719"/>
    <w:rsid w:val="00E61BC9"/>
    <w:rsid w:val="00E77817"/>
    <w:rsid w:val="00E81A5C"/>
    <w:rsid w:val="00E8558D"/>
    <w:rsid w:val="00E9289F"/>
    <w:rsid w:val="00EF6467"/>
    <w:rsid w:val="00F32EB8"/>
    <w:rsid w:val="00F35D38"/>
    <w:rsid w:val="00F46D0E"/>
    <w:rsid w:val="00F6233F"/>
    <w:rsid w:val="00F835A1"/>
    <w:rsid w:val="00FB3A28"/>
    <w:rsid w:val="00F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8D469"/>
  <w15:docId w15:val="{CFF33ABD-0796-45B0-B511-D0482144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5" w:unhideWhenUsed="1"/>
    <w:lsdException w:name="toc 7" w:semiHidden="1" w:uiPriority="5" w:unhideWhenUsed="1"/>
    <w:lsdException w:name="toc 8" w:semiHidden="1" w:uiPriority="5" w:unhideWhenUsed="1"/>
    <w:lsdException w:name="toc 9" w:semiHidden="1" w:uiPriority="5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71"/>
    <w:pPr>
      <w:spacing w:before="120" w:after="120" w:line="288" w:lineRule="auto"/>
      <w:jc w:val="both"/>
    </w:pPr>
    <w:rPr>
      <w:rFonts w:ascii="Arial" w:hAnsi="Arial" w:cs="Arial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FB3A28"/>
    <w:pPr>
      <w:keepNext/>
      <w:pBdr>
        <w:top w:val="single" w:sz="12" w:space="2" w:color="4C7235" w:themeColor="accent1"/>
        <w:left w:val="single" w:sz="12" w:space="4" w:color="4C7235" w:themeColor="accent1"/>
        <w:bottom w:val="single" w:sz="12" w:space="1" w:color="4C7235" w:themeColor="accent1"/>
        <w:right w:val="single" w:sz="12" w:space="4" w:color="4C7235" w:themeColor="accent1"/>
      </w:pBdr>
      <w:shd w:val="clear" w:color="FFFFFF" w:fill="4C7235" w:themeFill="accent1"/>
      <w:spacing w:before="240" w:after="240"/>
      <w:ind w:left="113" w:right="113"/>
      <w:outlineLvl w:val="0"/>
    </w:pPr>
    <w:rPr>
      <w:b/>
      <w:bCs/>
      <w:caps/>
      <w:color w:val="FFFFFF"/>
      <w:kern w:val="32"/>
      <w:sz w:val="28"/>
      <w:szCs w:val="30"/>
      <w:lang w:val="nl-BE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FB3A28"/>
    <w:pPr>
      <w:pBdr>
        <w:top w:val="single" w:sz="12" w:space="2" w:color="AAD039" w:themeColor="accent2"/>
        <w:left w:val="single" w:sz="12" w:space="4" w:color="AAD039" w:themeColor="accent2"/>
        <w:bottom w:val="single" w:sz="12" w:space="2" w:color="AAD039" w:themeColor="accent2"/>
        <w:right w:val="single" w:sz="12" w:space="4" w:color="AAD039" w:themeColor="accent2"/>
      </w:pBdr>
      <w:shd w:val="clear" w:color="FFFFFF" w:fill="AAD039" w:themeFill="accent2"/>
      <w:outlineLvl w:val="1"/>
    </w:pPr>
    <w:rPr>
      <w:bCs w:val="0"/>
      <w:i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453E4"/>
    <w:pPr>
      <w:keepNext/>
      <w:outlineLvl w:val="2"/>
    </w:pPr>
    <w:rPr>
      <w:b/>
      <w:bCs/>
      <w:smallCaps/>
      <w:color w:val="4C7235" w:themeColor="accent1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1"/>
    <w:qFormat/>
    <w:rsid w:val="004E6F5A"/>
    <w:pPr>
      <w:outlineLvl w:val="3"/>
    </w:pPr>
    <w:rPr>
      <w:bCs w:val="0"/>
      <w:color w:val="AAD039" w:themeColor="accent2"/>
      <w:sz w:val="22"/>
      <w:szCs w:val="20"/>
      <w:u w:color="5A7411"/>
    </w:rPr>
  </w:style>
  <w:style w:type="paragraph" w:styleId="Heading5">
    <w:name w:val="heading 5"/>
    <w:basedOn w:val="Normal"/>
    <w:next w:val="Normal"/>
    <w:link w:val="Heading5Char"/>
    <w:uiPriority w:val="1"/>
    <w:qFormat/>
    <w:rsid w:val="004E6F5A"/>
    <w:pPr>
      <w:outlineLvl w:val="4"/>
    </w:pPr>
    <w:rPr>
      <w:b/>
      <w:bCs/>
      <w:i/>
      <w:iCs/>
      <w:color w:val="1D8C87" w:themeColor="accent3"/>
      <w:szCs w:val="20"/>
      <w:u w:color="5A741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860C7D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860C7D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860C7D"/>
    <w:pPr>
      <w:keepNext/>
      <w:keepLines/>
      <w:spacing w:before="200"/>
      <w:outlineLvl w:val="7"/>
    </w:pPr>
    <w:rPr>
      <w:rFonts w:ascii="Cambria" w:hAnsi="Cambria" w:cs="Times New Roman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860C7D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4"/>
    <w:rsid w:val="00A55F90"/>
    <w:pPr>
      <w:tabs>
        <w:tab w:val="center" w:pos="4703"/>
        <w:tab w:val="right" w:pos="9406"/>
      </w:tabs>
      <w:jc w:val="right"/>
    </w:pPr>
    <w:rPr>
      <w:caps/>
      <w:color w:val="1D8C87" w:themeColor="accent3"/>
      <w:sz w:val="18"/>
    </w:rPr>
  </w:style>
  <w:style w:type="paragraph" w:styleId="Footer">
    <w:name w:val="footer"/>
    <w:basedOn w:val="Normal"/>
    <w:link w:val="FooterChar"/>
    <w:uiPriority w:val="4"/>
    <w:rsid w:val="00293F01"/>
    <w:pPr>
      <w:pBdr>
        <w:top w:val="single" w:sz="4" w:space="1" w:color="auto"/>
      </w:pBdr>
      <w:tabs>
        <w:tab w:val="center" w:pos="4703"/>
        <w:tab w:val="right" w:pos="9406"/>
      </w:tabs>
    </w:pPr>
    <w:rPr>
      <w:smallCaps/>
      <w:sz w:val="18"/>
      <w:szCs w:val="16"/>
    </w:rPr>
  </w:style>
  <w:style w:type="paragraph" w:styleId="ListBullet">
    <w:name w:val="List Bullet"/>
    <w:basedOn w:val="Normal"/>
    <w:uiPriority w:val="3"/>
    <w:rsid w:val="004453E4"/>
    <w:pPr>
      <w:numPr>
        <w:numId w:val="1"/>
      </w:numPr>
      <w:tabs>
        <w:tab w:val="clear" w:pos="284"/>
        <w:tab w:val="left" w:pos="0"/>
      </w:tabs>
      <w:spacing w:before="60" w:after="40"/>
      <w:ind w:left="357" w:hanging="357"/>
    </w:pPr>
  </w:style>
  <w:style w:type="paragraph" w:styleId="ListBullet3">
    <w:name w:val="List Bullet 3"/>
    <w:basedOn w:val="ListBullet"/>
    <w:uiPriority w:val="3"/>
    <w:rsid w:val="004453E4"/>
    <w:pPr>
      <w:numPr>
        <w:numId w:val="11"/>
      </w:numPr>
      <w:spacing w:before="40" w:after="20"/>
      <w:ind w:left="1071" w:hanging="357"/>
    </w:pPr>
  </w:style>
  <w:style w:type="paragraph" w:customStyle="1" w:styleId="Subheadertabelblack">
    <w:name w:val="Subheader tabel black"/>
    <w:basedOn w:val="Headertabelwhite"/>
    <w:uiPriority w:val="2"/>
    <w:rsid w:val="00A55F90"/>
    <w:rPr>
      <w:color w:val="auto"/>
    </w:rPr>
  </w:style>
  <w:style w:type="paragraph" w:styleId="ListBullet4">
    <w:name w:val="List Bullet 4"/>
    <w:basedOn w:val="Normal"/>
    <w:uiPriority w:val="3"/>
    <w:rsid w:val="004453E4"/>
    <w:pPr>
      <w:numPr>
        <w:numId w:val="4"/>
      </w:numPr>
      <w:spacing w:before="40" w:after="20"/>
      <w:ind w:left="1429" w:hanging="357"/>
    </w:pPr>
  </w:style>
  <w:style w:type="paragraph" w:styleId="ListBullet2">
    <w:name w:val="List Bullet 2"/>
    <w:basedOn w:val="Normal"/>
    <w:uiPriority w:val="3"/>
    <w:rsid w:val="004453E4"/>
    <w:pPr>
      <w:numPr>
        <w:numId w:val="2"/>
      </w:numPr>
      <w:spacing w:before="40" w:after="20"/>
      <w:ind w:left="714" w:hanging="357"/>
    </w:pPr>
    <w:rPr>
      <w:lang w:val="nl-BE"/>
    </w:rPr>
  </w:style>
  <w:style w:type="paragraph" w:customStyle="1" w:styleId="Hoofdtitel">
    <w:name w:val="Hoofdtitel"/>
    <w:basedOn w:val="Normal"/>
    <w:uiPriority w:val="1"/>
    <w:qFormat/>
    <w:rsid w:val="009500DA"/>
    <w:pPr>
      <w:spacing w:before="240" w:after="240" w:line="360" w:lineRule="auto"/>
      <w:jc w:val="center"/>
    </w:pPr>
    <w:rPr>
      <w:rFonts w:asciiTheme="majorHAnsi" w:hAnsiTheme="majorHAnsi"/>
      <w:b/>
      <w:caps/>
      <w:color w:val="4C7235" w:themeColor="text2"/>
      <w:sz w:val="36"/>
    </w:rPr>
  </w:style>
  <w:style w:type="table" w:styleId="TableGrid">
    <w:name w:val="Table Grid"/>
    <w:basedOn w:val="TableNormal"/>
    <w:rsid w:val="00AB0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abelwhite">
    <w:name w:val="Header tabel white"/>
    <w:basedOn w:val="Normal"/>
    <w:uiPriority w:val="2"/>
    <w:rsid w:val="00A55F90"/>
    <w:pPr>
      <w:spacing w:before="20" w:after="20"/>
    </w:pPr>
    <w:rPr>
      <w:b/>
      <w:bCs/>
      <w:caps/>
      <w:color w:val="FFFFFF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6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6F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4"/>
    <w:rsid w:val="00293F01"/>
    <w:rPr>
      <w:rFonts w:ascii="Arial" w:hAnsi="Arial" w:cs="Arial"/>
      <w:smallCaps/>
      <w:sz w:val="18"/>
      <w:szCs w:val="16"/>
      <w:lang w:val="en-US"/>
    </w:rPr>
  </w:style>
  <w:style w:type="paragraph" w:styleId="Caption">
    <w:name w:val="caption"/>
    <w:basedOn w:val="Normal"/>
    <w:next w:val="Normal"/>
    <w:uiPriority w:val="2"/>
    <w:qFormat/>
    <w:rsid w:val="004E6F5A"/>
    <w:pPr>
      <w:keepNext/>
      <w:spacing w:after="40" w:line="240" w:lineRule="auto"/>
    </w:pPr>
    <w:rPr>
      <w:bCs/>
      <w:i/>
      <w:color w:val="1D8C87" w:themeColor="accent3"/>
      <w:sz w:val="18"/>
      <w:szCs w:val="18"/>
    </w:rPr>
  </w:style>
  <w:style w:type="paragraph" w:styleId="NoSpacing">
    <w:name w:val="No Spacing"/>
    <w:basedOn w:val="Normal"/>
    <w:link w:val="NoSpacingChar"/>
    <w:qFormat/>
    <w:rsid w:val="00334C2C"/>
    <w:pPr>
      <w:spacing w:line="240" w:lineRule="auto"/>
    </w:pPr>
  </w:style>
  <w:style w:type="table" w:styleId="LightList-Accent2">
    <w:name w:val="Light List Accent 2"/>
    <w:basedOn w:val="TableNormal"/>
    <w:uiPriority w:val="61"/>
    <w:rsid w:val="00E77817"/>
    <w:tblPr>
      <w:tblStyleRowBandSize w:val="1"/>
      <w:tblStyleColBandSize w:val="1"/>
      <w:tblInd w:w="0" w:type="dxa"/>
      <w:tblBorders>
        <w:top w:val="single" w:sz="8" w:space="0" w:color="AAD039" w:themeColor="accent2"/>
        <w:left w:val="single" w:sz="8" w:space="0" w:color="AAD039" w:themeColor="accent2"/>
        <w:bottom w:val="single" w:sz="8" w:space="0" w:color="AAD039" w:themeColor="accent2"/>
        <w:right w:val="single" w:sz="8" w:space="0" w:color="AAD03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03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39" w:themeColor="accent2"/>
          <w:left w:val="single" w:sz="8" w:space="0" w:color="AAD039" w:themeColor="accent2"/>
          <w:bottom w:val="single" w:sz="8" w:space="0" w:color="AAD039" w:themeColor="accent2"/>
          <w:right w:val="single" w:sz="8" w:space="0" w:color="AAD03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039" w:themeColor="accent2"/>
          <w:left w:val="single" w:sz="8" w:space="0" w:color="AAD039" w:themeColor="accent2"/>
          <w:bottom w:val="single" w:sz="8" w:space="0" w:color="AAD039" w:themeColor="accent2"/>
          <w:right w:val="single" w:sz="8" w:space="0" w:color="AAD039" w:themeColor="accent2"/>
        </w:tcBorders>
      </w:tcPr>
    </w:tblStylePr>
    <w:tblStylePr w:type="band1Horz">
      <w:tblPr/>
      <w:tcPr>
        <w:tcBorders>
          <w:top w:val="single" w:sz="8" w:space="0" w:color="AAD039" w:themeColor="accent2"/>
          <w:left w:val="single" w:sz="8" w:space="0" w:color="AAD039" w:themeColor="accent2"/>
          <w:bottom w:val="single" w:sz="8" w:space="0" w:color="AAD039" w:themeColor="accent2"/>
          <w:right w:val="single" w:sz="8" w:space="0" w:color="AAD039" w:themeColor="accent2"/>
        </w:tcBorders>
      </w:tcPr>
    </w:tblStylePr>
  </w:style>
  <w:style w:type="table" w:customStyle="1" w:styleId="FFTabel">
    <w:name w:val="FF Tabel"/>
    <w:basedOn w:val="TableGrid"/>
    <w:uiPriority w:val="99"/>
    <w:qFormat/>
    <w:rsid w:val="004453E4"/>
    <w:pPr>
      <w:spacing w:line="288" w:lineRule="auto"/>
      <w:ind w:left="113"/>
    </w:pPr>
    <w:rPr>
      <w:rFonts w:ascii="Arial" w:hAnsi="Arial"/>
    </w:rPr>
    <w:tblPr>
      <w:tblStyleRowBandSize w:val="1"/>
      <w:tblInd w:w="0" w:type="dxa"/>
      <w:tblBorders>
        <w:top w:val="single" w:sz="12" w:space="0" w:color="4C7235" w:themeColor="text2"/>
        <w:left w:val="single" w:sz="12" w:space="0" w:color="4C7235" w:themeColor="text2"/>
        <w:bottom w:val="single" w:sz="12" w:space="0" w:color="4C7235" w:themeColor="text2"/>
        <w:right w:val="single" w:sz="12" w:space="0" w:color="4C7235" w:themeColor="text2"/>
        <w:insideH w:val="single" w:sz="12" w:space="0" w:color="4C7235" w:themeColor="text2"/>
        <w:insideV w:val="single" w:sz="12" w:space="0" w:color="4C7235" w:themeColor="text2"/>
      </w:tblBorders>
      <w:tblCellMar>
        <w:top w:w="57" w:type="dxa"/>
        <w:left w:w="0" w:type="dxa"/>
        <w:bottom w:w="57" w:type="dxa"/>
        <w:right w:w="113" w:type="dxa"/>
      </w:tblCellMar>
    </w:tblPr>
    <w:trPr>
      <w:cantSplit/>
    </w:trPr>
    <w:tcPr>
      <w:shd w:val="clear" w:color="auto" w:fill="F2F2F2" w:themeFill="background1" w:themeFillShade="F2"/>
    </w:tcPr>
    <w:tblStylePr w:type="firstRow">
      <w:rPr>
        <w:rFonts w:ascii="Arial" w:hAnsi="Arial"/>
        <w:b/>
        <w:caps/>
        <w:smallCaps w:val="0"/>
        <w:color w:val="FFFFFF" w:themeColor="background1"/>
        <w:sz w:val="20"/>
      </w:rPr>
      <w:tblPr/>
      <w:tcPr>
        <w:shd w:val="clear" w:color="auto" w:fill="4C7235" w:themeFill="text2"/>
      </w:tcPr>
    </w:tblStylePr>
    <w:tblStylePr w:type="lastRow">
      <w:rPr>
        <w:color w:val="FFFFFF" w:themeColor="background1"/>
      </w:rPr>
      <w:tblPr/>
      <w:tcPr>
        <w:shd w:val="clear" w:color="auto" w:fill="5BB37E" w:themeFill="accent5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KleurrijkeFFTabel">
    <w:name w:val="Kleurrijke FF Tabel"/>
    <w:basedOn w:val="TableNormal"/>
    <w:uiPriority w:val="99"/>
    <w:qFormat/>
    <w:rsid w:val="00396E81"/>
    <w:pPr>
      <w:spacing w:line="288" w:lineRule="auto"/>
      <w:ind w:left="113"/>
    </w:pPr>
    <w:rPr>
      <w:rFonts w:ascii="Arial" w:hAnsi="Arial"/>
    </w:rPr>
    <w:tblPr>
      <w:tblStyleRowBandSize w:val="1"/>
      <w:tblInd w:w="0" w:type="dxa"/>
      <w:tblBorders>
        <w:top w:val="single" w:sz="12" w:space="0" w:color="4C7235" w:themeColor="text2"/>
        <w:left w:val="single" w:sz="12" w:space="0" w:color="4C7235" w:themeColor="text2"/>
        <w:bottom w:val="single" w:sz="12" w:space="0" w:color="4C7235" w:themeColor="text2"/>
        <w:right w:val="single" w:sz="12" w:space="0" w:color="4C7235" w:themeColor="text2"/>
        <w:insideH w:val="single" w:sz="12" w:space="0" w:color="4C7235" w:themeColor="text2"/>
        <w:insideV w:val="single" w:sz="12" w:space="0" w:color="4C7235" w:themeColor="text2"/>
      </w:tblBorders>
      <w:tblCellMar>
        <w:top w:w="57" w:type="dxa"/>
        <w:left w:w="0" w:type="dxa"/>
        <w:bottom w:w="57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aps/>
        <w:smallCaps w:val="0"/>
        <w:color w:val="FFFFFF" w:themeColor="background1"/>
        <w:sz w:val="20"/>
      </w:rPr>
      <w:tblPr/>
      <w:tcPr>
        <w:shd w:val="clear" w:color="auto" w:fill="4C7235" w:themeFill="text2"/>
      </w:tcPr>
    </w:tblStylePr>
    <w:tblStylePr w:type="lastRow">
      <w:rPr>
        <w:color w:val="FFFFFF" w:themeColor="background1"/>
      </w:rPr>
      <w:tblPr/>
      <w:tcPr>
        <w:shd w:val="clear" w:color="auto" w:fill="1D8C87" w:themeFill="accent3"/>
      </w:tcPr>
    </w:tblStylePr>
    <w:tblStylePr w:type="band2Horz">
      <w:tblPr/>
      <w:tcPr>
        <w:shd w:val="clear" w:color="auto" w:fill="AAD039" w:themeFill="accent2"/>
      </w:tcPr>
    </w:tblStylePr>
  </w:style>
  <w:style w:type="paragraph" w:customStyle="1" w:styleId="Agenda">
    <w:name w:val="Agenda"/>
    <w:basedOn w:val="Normal"/>
    <w:uiPriority w:val="9"/>
    <w:qFormat/>
    <w:rsid w:val="009525AE"/>
    <w:rPr>
      <w:caps/>
      <w:color w:val="4C7235" w:themeColor="text2"/>
      <w:sz w:val="18"/>
    </w:rPr>
  </w:style>
  <w:style w:type="table" w:customStyle="1" w:styleId="NoBordersTabel">
    <w:name w:val="No Borders Tabel"/>
    <w:basedOn w:val="TableNormal"/>
    <w:uiPriority w:val="99"/>
    <w:qFormat/>
    <w:rsid w:val="0089553D"/>
    <w:pPr>
      <w:spacing w:before="20" w:after="20"/>
    </w:pPr>
    <w:rPr>
      <w:rFonts w:asciiTheme="minorHAnsi" w:hAnsiTheme="minorHAnsi"/>
    </w:rPr>
    <w:tblPr>
      <w:tblInd w:w="0" w:type="dxa"/>
      <w:tblCellMar>
        <w:top w:w="28" w:type="dxa"/>
        <w:left w:w="108" w:type="dxa"/>
        <w:bottom w:w="28" w:type="dxa"/>
        <w:right w:w="108" w:type="dxa"/>
      </w:tblCellMar>
    </w:tblPr>
  </w:style>
  <w:style w:type="numbering" w:customStyle="1" w:styleId="flandersfood">
    <w:name w:val="flanders food"/>
    <w:uiPriority w:val="99"/>
    <w:rsid w:val="00144EC7"/>
    <w:pPr>
      <w:numPr>
        <w:numId w:val="13"/>
      </w:numPr>
    </w:pPr>
  </w:style>
  <w:style w:type="numbering" w:customStyle="1" w:styleId="Style5">
    <w:name w:val="Style5"/>
    <w:uiPriority w:val="99"/>
    <w:rsid w:val="00860C7D"/>
    <w:pPr>
      <w:numPr>
        <w:numId w:val="16"/>
      </w:numPr>
    </w:pPr>
  </w:style>
  <w:style w:type="character" w:customStyle="1" w:styleId="Heading1Char">
    <w:name w:val="Heading 1 Char"/>
    <w:link w:val="Heading1"/>
    <w:uiPriority w:val="1"/>
    <w:locked/>
    <w:rsid w:val="00FB3A28"/>
    <w:rPr>
      <w:rFonts w:ascii="Arial" w:hAnsi="Arial" w:cs="Arial"/>
      <w:b/>
      <w:bCs/>
      <w:caps/>
      <w:color w:val="FFFFFF"/>
      <w:kern w:val="32"/>
      <w:sz w:val="28"/>
      <w:szCs w:val="30"/>
      <w:shd w:val="clear" w:color="FFFFFF" w:fill="4C7235" w:themeFill="accent1"/>
    </w:rPr>
  </w:style>
  <w:style w:type="character" w:customStyle="1" w:styleId="Heading2Char">
    <w:name w:val="Heading 2 Char"/>
    <w:link w:val="Heading2"/>
    <w:uiPriority w:val="1"/>
    <w:locked/>
    <w:rsid w:val="00FB3A28"/>
    <w:rPr>
      <w:rFonts w:ascii="Arial" w:hAnsi="Arial" w:cs="Arial"/>
      <w:b/>
      <w:iCs/>
      <w:caps/>
      <w:color w:val="FFFFFF"/>
      <w:kern w:val="32"/>
      <w:sz w:val="26"/>
      <w:szCs w:val="26"/>
      <w:shd w:val="clear" w:color="FFFFFF" w:fill="AAD039" w:themeFill="accent2"/>
    </w:rPr>
  </w:style>
  <w:style w:type="character" w:customStyle="1" w:styleId="Heading3Char">
    <w:name w:val="Heading 3 Char"/>
    <w:link w:val="Heading3"/>
    <w:uiPriority w:val="1"/>
    <w:locked/>
    <w:rsid w:val="004453E4"/>
    <w:rPr>
      <w:rFonts w:ascii="Arial" w:hAnsi="Arial" w:cs="Arial"/>
      <w:b/>
      <w:bCs/>
      <w:smallCaps/>
      <w:color w:val="4C7235" w:themeColor="accent1"/>
      <w:sz w:val="26"/>
      <w:szCs w:val="26"/>
      <w:lang w:val="en-US"/>
    </w:rPr>
  </w:style>
  <w:style w:type="character" w:customStyle="1" w:styleId="Heading4Char">
    <w:name w:val="Heading 4 Char"/>
    <w:link w:val="Heading4"/>
    <w:uiPriority w:val="1"/>
    <w:locked/>
    <w:rsid w:val="004E6F5A"/>
    <w:rPr>
      <w:rFonts w:ascii="Arial" w:hAnsi="Arial" w:cs="Arial"/>
      <w:b/>
      <w:smallCaps/>
      <w:color w:val="AAD039" w:themeColor="accent2"/>
      <w:sz w:val="22"/>
      <w:u w:color="5A7411"/>
      <w:lang w:val="en-US"/>
    </w:rPr>
  </w:style>
  <w:style w:type="character" w:customStyle="1" w:styleId="Heading5Char">
    <w:name w:val="Heading 5 Char"/>
    <w:link w:val="Heading5"/>
    <w:uiPriority w:val="1"/>
    <w:locked/>
    <w:rsid w:val="004E6F5A"/>
    <w:rPr>
      <w:rFonts w:ascii="Arial" w:hAnsi="Arial" w:cs="Arial"/>
      <w:b/>
      <w:bCs/>
      <w:i/>
      <w:iCs/>
      <w:color w:val="1D8C87" w:themeColor="accent3"/>
      <w:u w:color="5A7411"/>
      <w:lang w:val="en-US"/>
    </w:rPr>
  </w:style>
  <w:style w:type="character" w:customStyle="1" w:styleId="Heading6Char">
    <w:name w:val="Heading 6 Char"/>
    <w:link w:val="Heading6"/>
    <w:uiPriority w:val="1"/>
    <w:semiHidden/>
    <w:rsid w:val="00914178"/>
    <w:rPr>
      <w:rFonts w:ascii="Cambria" w:hAnsi="Cambria"/>
      <w:i/>
      <w:iCs/>
      <w:color w:val="243F60"/>
      <w:sz w:val="24"/>
      <w:szCs w:val="24"/>
      <w:lang w:val="en-US"/>
    </w:rPr>
  </w:style>
  <w:style w:type="character" w:customStyle="1" w:styleId="Heading7Char">
    <w:name w:val="Heading 7 Char"/>
    <w:link w:val="Heading7"/>
    <w:uiPriority w:val="1"/>
    <w:semiHidden/>
    <w:rsid w:val="00914178"/>
    <w:rPr>
      <w:rFonts w:ascii="Cambria" w:hAnsi="Cambria"/>
      <w:i/>
      <w:iCs/>
      <w:color w:val="404040"/>
      <w:sz w:val="24"/>
      <w:szCs w:val="24"/>
      <w:lang w:val="en-US"/>
    </w:rPr>
  </w:style>
  <w:style w:type="character" w:customStyle="1" w:styleId="Heading8Char">
    <w:name w:val="Heading 8 Char"/>
    <w:link w:val="Heading8"/>
    <w:uiPriority w:val="1"/>
    <w:semiHidden/>
    <w:rsid w:val="00914178"/>
    <w:rPr>
      <w:rFonts w:ascii="Cambria" w:hAnsi="Cambria"/>
      <w:color w:val="404040"/>
      <w:lang w:val="en-US"/>
    </w:rPr>
  </w:style>
  <w:style w:type="character" w:customStyle="1" w:styleId="Heading9Char">
    <w:name w:val="Heading 9 Char"/>
    <w:link w:val="Heading9"/>
    <w:uiPriority w:val="1"/>
    <w:semiHidden/>
    <w:rsid w:val="00914178"/>
    <w:rPr>
      <w:rFonts w:ascii="Cambria" w:hAnsi="Cambria"/>
      <w:i/>
      <w:iCs/>
      <w:color w:val="404040"/>
      <w:lang w:val="en-US"/>
    </w:rPr>
  </w:style>
  <w:style w:type="character" w:customStyle="1" w:styleId="NoSpacingChar">
    <w:name w:val="No Spacing Char"/>
    <w:link w:val="NoSpacing"/>
    <w:locked/>
    <w:rsid w:val="00334C2C"/>
    <w:rPr>
      <w:rFonts w:ascii="Arial" w:hAnsi="Arial" w:cs="Arial"/>
      <w:szCs w:val="24"/>
      <w:lang w:val="en-US"/>
    </w:rPr>
  </w:style>
  <w:style w:type="paragraph" w:customStyle="1" w:styleId="Tabel">
    <w:name w:val="Tabel"/>
    <w:basedOn w:val="Normal"/>
    <w:uiPriority w:val="2"/>
    <w:qFormat/>
    <w:rsid w:val="00914178"/>
    <w:pPr>
      <w:spacing w:before="20" w:after="20"/>
      <w:jc w:val="left"/>
    </w:pPr>
  </w:style>
  <w:style w:type="paragraph" w:customStyle="1" w:styleId="Bulletintabel">
    <w:name w:val="Bullet in tabel"/>
    <w:basedOn w:val="ListBullet2"/>
    <w:uiPriority w:val="3"/>
    <w:qFormat/>
    <w:rsid w:val="0029783E"/>
    <w:pPr>
      <w:numPr>
        <w:numId w:val="17"/>
      </w:numPr>
      <w:spacing w:before="20"/>
      <w:ind w:left="397" w:hanging="284"/>
      <w:jc w:val="left"/>
    </w:pPr>
  </w:style>
  <w:style w:type="paragraph" w:styleId="TOC1">
    <w:name w:val="toc 1"/>
    <w:basedOn w:val="Normal"/>
    <w:next w:val="Normal"/>
    <w:uiPriority w:val="5"/>
    <w:unhideWhenUsed/>
    <w:rsid w:val="004453E4"/>
    <w:pPr>
      <w:spacing w:after="60"/>
    </w:pPr>
    <w:rPr>
      <w:b/>
      <w:caps/>
      <w:color w:val="4C7235" w:themeColor="accent1"/>
      <w:sz w:val="22"/>
    </w:rPr>
  </w:style>
  <w:style w:type="paragraph" w:styleId="TOC2">
    <w:name w:val="toc 2"/>
    <w:basedOn w:val="Normal"/>
    <w:next w:val="Normal"/>
    <w:uiPriority w:val="5"/>
    <w:unhideWhenUsed/>
    <w:rsid w:val="00293F01"/>
    <w:pPr>
      <w:spacing w:before="60" w:after="60"/>
      <w:ind w:left="198"/>
    </w:pPr>
    <w:rPr>
      <w:b/>
      <w:smallCaps/>
      <w:color w:val="AAD039" w:themeColor="accent2"/>
      <w:sz w:val="22"/>
    </w:rPr>
  </w:style>
  <w:style w:type="paragraph" w:styleId="TOC3">
    <w:name w:val="toc 3"/>
    <w:basedOn w:val="Normal"/>
    <w:next w:val="Normal"/>
    <w:uiPriority w:val="5"/>
    <w:unhideWhenUsed/>
    <w:rsid w:val="00293F01"/>
    <w:pPr>
      <w:spacing w:before="60" w:after="20"/>
      <w:ind w:left="403"/>
    </w:pPr>
    <w:rPr>
      <w:i/>
      <w:color w:val="1D8C87" w:themeColor="accent3"/>
    </w:rPr>
  </w:style>
  <w:style w:type="paragraph" w:styleId="TOC4">
    <w:name w:val="toc 4"/>
    <w:basedOn w:val="Normal"/>
    <w:next w:val="Normal"/>
    <w:uiPriority w:val="5"/>
    <w:unhideWhenUsed/>
    <w:rsid w:val="00293F01"/>
    <w:pPr>
      <w:spacing w:before="60" w:after="20"/>
      <w:ind w:left="601"/>
    </w:pPr>
  </w:style>
  <w:style w:type="paragraph" w:styleId="TOC5">
    <w:name w:val="toc 5"/>
    <w:basedOn w:val="Normal"/>
    <w:next w:val="Normal"/>
    <w:uiPriority w:val="5"/>
    <w:unhideWhenUsed/>
    <w:rsid w:val="00293F01"/>
    <w:pPr>
      <w:spacing w:before="20" w:after="0"/>
      <w:ind w:left="799"/>
    </w:pPr>
    <w:rPr>
      <w:color w:val="338A47" w:themeColor="accent4"/>
    </w:rPr>
  </w:style>
  <w:style w:type="paragraph" w:styleId="TOC6">
    <w:name w:val="toc 6"/>
    <w:basedOn w:val="Normal"/>
    <w:next w:val="Normal"/>
    <w:uiPriority w:val="5"/>
    <w:semiHidden/>
    <w:unhideWhenUsed/>
    <w:rsid w:val="00587417"/>
    <w:pPr>
      <w:spacing w:after="100"/>
      <w:ind w:left="1000"/>
    </w:pPr>
  </w:style>
  <w:style w:type="paragraph" w:styleId="TOC7">
    <w:name w:val="toc 7"/>
    <w:basedOn w:val="Normal"/>
    <w:next w:val="Normal"/>
    <w:uiPriority w:val="5"/>
    <w:semiHidden/>
    <w:unhideWhenUsed/>
    <w:rsid w:val="00587417"/>
    <w:pPr>
      <w:spacing w:after="100"/>
      <w:ind w:left="1200"/>
    </w:pPr>
  </w:style>
  <w:style w:type="paragraph" w:styleId="TOC8">
    <w:name w:val="toc 8"/>
    <w:basedOn w:val="Normal"/>
    <w:next w:val="Normal"/>
    <w:uiPriority w:val="5"/>
    <w:semiHidden/>
    <w:unhideWhenUsed/>
    <w:rsid w:val="00587417"/>
    <w:pPr>
      <w:spacing w:after="100"/>
      <w:ind w:left="1400"/>
    </w:pPr>
  </w:style>
  <w:style w:type="paragraph" w:styleId="TOC9">
    <w:name w:val="toc 9"/>
    <w:basedOn w:val="Normal"/>
    <w:next w:val="Normal"/>
    <w:uiPriority w:val="5"/>
    <w:semiHidden/>
    <w:unhideWhenUsed/>
    <w:rsid w:val="00587417"/>
    <w:pPr>
      <w:spacing w:after="100"/>
      <w:ind w:left="1600"/>
    </w:pPr>
  </w:style>
  <w:style w:type="paragraph" w:customStyle="1" w:styleId="Subtitel">
    <w:name w:val="Subtitel"/>
    <w:basedOn w:val="Hoofdtitel"/>
    <w:uiPriority w:val="1"/>
    <w:qFormat/>
    <w:rsid w:val="009500DA"/>
    <w:rPr>
      <w:sz w:val="28"/>
    </w:rPr>
  </w:style>
  <w:style w:type="character" w:styleId="Hyperlink">
    <w:name w:val="Hyperlink"/>
    <w:basedOn w:val="DefaultParagraphFont"/>
    <w:uiPriority w:val="6"/>
    <w:unhideWhenUsed/>
    <w:rsid w:val="00910171"/>
    <w:rPr>
      <w:rFonts w:asciiTheme="minorHAnsi" w:hAnsiTheme="minorHAnsi"/>
      <w:color w:val="0F4946" w:themeColor="hyperlink"/>
      <w:sz w:val="20"/>
      <w:u w:val="single"/>
    </w:rPr>
  </w:style>
  <w:style w:type="character" w:styleId="FollowedHyperlink">
    <w:name w:val="FollowedHyperlink"/>
    <w:basedOn w:val="DefaultParagraphFont"/>
    <w:uiPriority w:val="6"/>
    <w:semiHidden/>
    <w:unhideWhenUsed/>
    <w:rsid w:val="00910171"/>
    <w:rPr>
      <w:rFonts w:asciiTheme="minorHAnsi" w:hAnsiTheme="minorHAnsi"/>
      <w:color w:val="5BB37E" w:themeColor="accent5"/>
      <w:sz w:val="20"/>
      <w:u w:val="single"/>
    </w:rPr>
  </w:style>
  <w:style w:type="paragraph" w:styleId="ListParagraph">
    <w:name w:val="List Paragraph"/>
    <w:basedOn w:val="Normal"/>
    <w:uiPriority w:val="3"/>
    <w:qFormat/>
    <w:rsid w:val="002512F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5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C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CB"/>
    <w:rPr>
      <w:rFonts w:ascii="Arial" w:hAnsi="Arial" w:cs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0CB"/>
    <w:rPr>
      <w:rFonts w:ascii="Arial" w:hAnsi="Arial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DG\Desktop\Templates%20huisstijl%20FF%203.0\Flanders'%20FOOD%203.0%20-%20Word%20Template.dotx" TargetMode="External"/></Relationships>
</file>

<file path=word/theme/theme1.xml><?xml version="1.0" encoding="utf-8"?>
<a:theme xmlns:a="http://schemas.openxmlformats.org/drawingml/2006/main" name="Flanders' FOOD 3.0">
  <a:themeElements>
    <a:clrScheme name="Flanders' FOOD 3.0">
      <a:dk1>
        <a:sysClr val="windowText" lastClr="000000"/>
      </a:dk1>
      <a:lt1>
        <a:sysClr val="window" lastClr="FFFFFF"/>
      </a:lt1>
      <a:dk2>
        <a:srgbClr val="4C7235"/>
      </a:dk2>
      <a:lt2>
        <a:srgbClr val="AAD039"/>
      </a:lt2>
      <a:accent1>
        <a:srgbClr val="4C7235"/>
      </a:accent1>
      <a:accent2>
        <a:srgbClr val="AAD039"/>
      </a:accent2>
      <a:accent3>
        <a:srgbClr val="1D8C87"/>
      </a:accent3>
      <a:accent4>
        <a:srgbClr val="338A47"/>
      </a:accent4>
      <a:accent5>
        <a:srgbClr val="5BB37E"/>
      </a:accent5>
      <a:accent6>
        <a:srgbClr val="E7E7E7"/>
      </a:accent6>
      <a:hlink>
        <a:srgbClr val="0F4946"/>
      </a:hlink>
      <a:folHlink>
        <a:srgbClr val="ECFF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12" charset="-128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12" charset="-128"/>
          </a:defRPr>
        </a:defPPr>
      </a:lstStyle>
    </a:lnDef>
  </a:objectDefaults>
  <a:extraClrSchemeLst>
    <a:extraClrScheme>
      <a:clrScheme name="Blank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Blank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Blank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CC00-C4F3-46C9-B03A-C80F56C5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Flanders' FOOD 3.0 - Word Template.dotx</Template>
  <TotalTime>26</TotalTime>
  <Pages>2</Pages>
  <Words>584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Flanders Food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De Graef</dc:creator>
  <cp:lastModifiedBy>Veerle De Graef</cp:lastModifiedBy>
  <cp:revision>4</cp:revision>
  <cp:lastPrinted>2010-03-05T13:49:00Z</cp:lastPrinted>
  <dcterms:created xsi:type="dcterms:W3CDTF">2014-09-09T14:21:00Z</dcterms:created>
  <dcterms:modified xsi:type="dcterms:W3CDTF">2014-09-10T10:19:00Z</dcterms:modified>
</cp:coreProperties>
</file>